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BE" w:rsidRDefault="00B305BE" w:rsidP="00B305BE">
      <w:pPr>
        <w:jc w:val="right"/>
        <w:rPr>
          <w:sz w:val="24"/>
          <w:szCs w:val="24"/>
        </w:rPr>
      </w:pPr>
      <w:r>
        <w:rPr>
          <w:sz w:val="24"/>
          <w:szCs w:val="24"/>
        </w:rPr>
        <w:t>Приложение</w:t>
      </w:r>
    </w:p>
    <w:p w:rsidR="00B305BE" w:rsidRDefault="00B305BE" w:rsidP="00B305BE">
      <w:pPr>
        <w:jc w:val="right"/>
        <w:rPr>
          <w:sz w:val="24"/>
          <w:szCs w:val="24"/>
        </w:rPr>
      </w:pPr>
      <w:r>
        <w:rPr>
          <w:sz w:val="24"/>
          <w:szCs w:val="24"/>
        </w:rPr>
        <w:t xml:space="preserve"> к Протоколу № 1 от 07.02.2019 года</w:t>
      </w:r>
    </w:p>
    <w:p w:rsidR="00B305BE" w:rsidRDefault="00B305BE" w:rsidP="00B305BE">
      <w:pPr>
        <w:jc w:val="right"/>
        <w:rPr>
          <w:sz w:val="24"/>
          <w:szCs w:val="24"/>
        </w:rPr>
      </w:pPr>
      <w:r>
        <w:rPr>
          <w:sz w:val="24"/>
          <w:szCs w:val="24"/>
        </w:rPr>
        <w:t xml:space="preserve">собрания граждан  сельского поселения </w:t>
      </w:r>
    </w:p>
    <w:p w:rsidR="00B305BE" w:rsidRDefault="00B305BE" w:rsidP="00B305BE">
      <w:pPr>
        <w:jc w:val="right"/>
        <w:rPr>
          <w:sz w:val="24"/>
          <w:szCs w:val="24"/>
        </w:rPr>
      </w:pPr>
      <w:r>
        <w:rPr>
          <w:sz w:val="24"/>
          <w:szCs w:val="24"/>
        </w:rPr>
        <w:t>с главой сельского поселения Сосновка</w:t>
      </w:r>
    </w:p>
    <w:p w:rsidR="00B305BE" w:rsidRDefault="00B305BE" w:rsidP="00B305BE">
      <w:pPr>
        <w:jc w:val="center"/>
        <w:rPr>
          <w:b/>
          <w:sz w:val="24"/>
          <w:szCs w:val="24"/>
        </w:rPr>
      </w:pPr>
    </w:p>
    <w:p w:rsidR="00B305BE" w:rsidRDefault="00B305BE" w:rsidP="00B305BE">
      <w:pPr>
        <w:jc w:val="center"/>
        <w:rPr>
          <w:b/>
          <w:sz w:val="24"/>
          <w:szCs w:val="24"/>
        </w:rPr>
      </w:pPr>
    </w:p>
    <w:p w:rsidR="00B305BE" w:rsidRDefault="00B305BE" w:rsidP="00B305BE">
      <w:pPr>
        <w:pStyle w:val="ConsPlusNormal"/>
        <w:ind w:firstLine="0"/>
        <w:jc w:val="center"/>
        <w:rPr>
          <w:rFonts w:ascii="Times New Roman" w:hAnsi="Times New Roman" w:cs="Times New Roman"/>
          <w:sz w:val="24"/>
          <w:szCs w:val="24"/>
        </w:rPr>
      </w:pPr>
    </w:p>
    <w:p w:rsidR="00B305BE" w:rsidRDefault="00B305BE" w:rsidP="00B305BE">
      <w:pPr>
        <w:jc w:val="center"/>
        <w:rPr>
          <w:b/>
          <w:sz w:val="24"/>
          <w:szCs w:val="24"/>
        </w:rPr>
      </w:pPr>
      <w:r>
        <w:rPr>
          <w:b/>
          <w:sz w:val="24"/>
          <w:szCs w:val="24"/>
        </w:rPr>
        <w:t>О Т Ч ЕТ</w:t>
      </w:r>
    </w:p>
    <w:p w:rsidR="00B305BE" w:rsidRDefault="00B305BE" w:rsidP="00B305BE">
      <w:pPr>
        <w:jc w:val="center"/>
        <w:rPr>
          <w:b/>
          <w:sz w:val="24"/>
          <w:szCs w:val="24"/>
        </w:rPr>
      </w:pPr>
      <w:r>
        <w:rPr>
          <w:b/>
          <w:sz w:val="24"/>
          <w:szCs w:val="24"/>
        </w:rPr>
        <w:t>главы сельского поселения Сосновка о своей деятельности за 2018 год</w:t>
      </w:r>
    </w:p>
    <w:p w:rsidR="00B305BE" w:rsidRDefault="00B305BE" w:rsidP="00B305BE">
      <w:pPr>
        <w:rPr>
          <w:sz w:val="24"/>
          <w:szCs w:val="24"/>
        </w:rPr>
      </w:pPr>
    </w:p>
    <w:p w:rsidR="00B305BE" w:rsidRDefault="00B305BE" w:rsidP="00B305BE">
      <w:pPr>
        <w:rPr>
          <w:sz w:val="24"/>
          <w:szCs w:val="24"/>
        </w:rPr>
      </w:pPr>
    </w:p>
    <w:p w:rsidR="00B305BE" w:rsidRDefault="00B305BE" w:rsidP="00B305BE">
      <w:pPr>
        <w:rPr>
          <w:sz w:val="24"/>
          <w:szCs w:val="24"/>
        </w:rPr>
      </w:pPr>
    </w:p>
    <w:p w:rsidR="00B305BE" w:rsidRDefault="00B305BE" w:rsidP="00B305BE">
      <w:pPr>
        <w:ind w:firstLine="700"/>
        <w:jc w:val="both"/>
        <w:rPr>
          <w:sz w:val="24"/>
          <w:szCs w:val="24"/>
        </w:rPr>
      </w:pPr>
      <w:r>
        <w:rPr>
          <w:sz w:val="24"/>
          <w:szCs w:val="24"/>
        </w:rPr>
        <w:t>Главой муниципального образования сельское поселение Сосновка является глава сельского поселения Сосновка (далее – глава поселения). Глава поселения является высшим должностным лицом поселения, наделенным уставом сельского поселения Сосновка собственными полномочиями по решению вопросов местного значения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w:t>
      </w:r>
    </w:p>
    <w:p w:rsidR="00B305BE" w:rsidRDefault="00B305BE" w:rsidP="00B305BE">
      <w:pPr>
        <w:ind w:firstLine="720"/>
        <w:jc w:val="both"/>
        <w:rPr>
          <w:sz w:val="24"/>
          <w:szCs w:val="24"/>
        </w:rPr>
      </w:pPr>
      <w:r>
        <w:rPr>
          <w:sz w:val="24"/>
          <w:szCs w:val="24"/>
        </w:rPr>
        <w:t>На основании пункта 1 статьи 13 Закона Ханты-Мансийского автономного округа от 18 июня 2003 года № 33-оз «О выборах глав муниципальных образований в Ханты-Мансийском автономном округе – Югре», статьей 21 устава сельского поселения Сосновка, решения избирательной комиссии муниципального образования сельское поселение Сосновка от 10 сентября 2018 года № 53 «Об определении результатов выборов Главы муниципального образования сельское поселение Сосновка» в результате состоявшихся выборов в сентябре 2018 года глава</w:t>
      </w:r>
      <w:r>
        <w:rPr>
          <w:color w:val="FF0000"/>
          <w:sz w:val="24"/>
          <w:szCs w:val="24"/>
        </w:rPr>
        <w:t xml:space="preserve"> </w:t>
      </w:r>
      <w:r>
        <w:rPr>
          <w:sz w:val="24"/>
          <w:szCs w:val="24"/>
        </w:rPr>
        <w:t>муниципального образования вступил вновь в должность главы</w:t>
      </w:r>
      <w:r>
        <w:rPr>
          <w:color w:val="FF0000"/>
          <w:sz w:val="24"/>
          <w:szCs w:val="24"/>
        </w:rPr>
        <w:t xml:space="preserve"> </w:t>
      </w:r>
      <w:r>
        <w:rPr>
          <w:sz w:val="24"/>
          <w:szCs w:val="24"/>
        </w:rPr>
        <w:t>сельского поселения Сосновка 12 сентября 2018 года.</w:t>
      </w:r>
    </w:p>
    <w:p w:rsidR="00B305BE" w:rsidRDefault="00B305BE" w:rsidP="00B305BE">
      <w:pPr>
        <w:ind w:firstLine="700"/>
        <w:jc w:val="both"/>
        <w:rPr>
          <w:sz w:val="24"/>
          <w:szCs w:val="24"/>
        </w:rPr>
      </w:pPr>
      <w:r>
        <w:rPr>
          <w:sz w:val="24"/>
          <w:szCs w:val="24"/>
        </w:rPr>
        <w:t>Глава поселения обладает следующими полномочиями по решению вопросов местного значения поселения:</w:t>
      </w:r>
    </w:p>
    <w:p w:rsidR="00B305BE" w:rsidRDefault="00B305BE" w:rsidP="00B305BE">
      <w:pPr>
        <w:ind w:firstLine="720"/>
        <w:jc w:val="both"/>
        <w:rPr>
          <w:sz w:val="24"/>
          <w:szCs w:val="24"/>
        </w:rPr>
      </w:pPr>
      <w:r>
        <w:rPr>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305BE" w:rsidRDefault="00B305BE" w:rsidP="00B305BE">
      <w:pPr>
        <w:ind w:firstLine="720"/>
        <w:jc w:val="both"/>
        <w:rPr>
          <w:sz w:val="24"/>
          <w:szCs w:val="24"/>
        </w:rPr>
      </w:pPr>
      <w:r>
        <w:rPr>
          <w:sz w:val="24"/>
          <w:szCs w:val="24"/>
        </w:rPr>
        <w:t xml:space="preserve">2) подписывает и обнародует в порядке, установленном уставом, нормативные правовые акты, принятые Советом депутатов сельского поселения Сосновка                         (далее - Совет поселения); </w:t>
      </w:r>
    </w:p>
    <w:p w:rsidR="00B305BE" w:rsidRDefault="00B305BE" w:rsidP="00B305BE">
      <w:pPr>
        <w:ind w:firstLine="720"/>
        <w:jc w:val="both"/>
        <w:rPr>
          <w:sz w:val="24"/>
          <w:szCs w:val="24"/>
        </w:rPr>
      </w:pPr>
      <w:r>
        <w:rPr>
          <w:sz w:val="24"/>
          <w:szCs w:val="24"/>
        </w:rPr>
        <w:t>3) издает в пределах своих полномочий правовые акты (постановления, распоряжения);</w:t>
      </w:r>
    </w:p>
    <w:p w:rsidR="00B305BE" w:rsidRDefault="00B305BE" w:rsidP="00B305BE">
      <w:pPr>
        <w:ind w:firstLine="720"/>
        <w:jc w:val="both"/>
        <w:rPr>
          <w:sz w:val="24"/>
          <w:szCs w:val="24"/>
        </w:rPr>
      </w:pPr>
      <w:r>
        <w:rPr>
          <w:sz w:val="24"/>
          <w:szCs w:val="24"/>
        </w:rPr>
        <w:t>4) вправе требовать созыва внеочередного заседания Совета поселения;</w:t>
      </w:r>
    </w:p>
    <w:p w:rsidR="00B305BE" w:rsidRDefault="00B305BE" w:rsidP="00B305BE">
      <w:pPr>
        <w:ind w:firstLine="720"/>
        <w:jc w:val="both"/>
        <w:rPr>
          <w:sz w:val="24"/>
          <w:szCs w:val="24"/>
        </w:rPr>
      </w:pPr>
      <w:r>
        <w:rPr>
          <w:sz w:val="24"/>
          <w:szCs w:val="24"/>
        </w:rPr>
        <w:t>5) входит в состав Совета поселения с правом решающего голоса и исполняет полномочия председателя Совета поселения;</w:t>
      </w:r>
    </w:p>
    <w:p w:rsidR="00B305BE" w:rsidRDefault="00B305BE" w:rsidP="00B305BE">
      <w:pPr>
        <w:ind w:firstLine="720"/>
        <w:jc w:val="both"/>
        <w:rPr>
          <w:sz w:val="24"/>
          <w:szCs w:val="24"/>
        </w:rPr>
      </w:pPr>
      <w:r>
        <w:rPr>
          <w:sz w:val="24"/>
          <w:szCs w:val="24"/>
        </w:rPr>
        <w:t>6) возглавляет администрацию поселения;</w:t>
      </w:r>
    </w:p>
    <w:p w:rsidR="00B305BE" w:rsidRDefault="00B305BE" w:rsidP="00B305BE">
      <w:pPr>
        <w:ind w:firstLine="720"/>
        <w:jc w:val="both"/>
        <w:rPr>
          <w:sz w:val="24"/>
          <w:szCs w:val="24"/>
        </w:rPr>
      </w:pPr>
      <w:r>
        <w:rPr>
          <w:sz w:val="24"/>
          <w:szCs w:val="24"/>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305BE" w:rsidRDefault="00B305BE" w:rsidP="00B305BE">
      <w:pPr>
        <w:ind w:firstLine="700"/>
        <w:jc w:val="both"/>
        <w:outlineLvl w:val="1"/>
        <w:rPr>
          <w:sz w:val="24"/>
          <w:szCs w:val="24"/>
        </w:rPr>
      </w:pPr>
      <w:r>
        <w:rPr>
          <w:sz w:val="24"/>
          <w:szCs w:val="24"/>
        </w:rPr>
        <w:t>В 2018 году глава поселения участвовал на заседаниях Совета глав при Губернаторе Ханты-Мансийского автономного округа – Югры по развитию местного самоуправления в Ханты-Мансийском автономном округе – Югре в г. Ханты-Мансийске.</w:t>
      </w:r>
    </w:p>
    <w:p w:rsidR="00B305BE" w:rsidRDefault="00B305BE" w:rsidP="00B305BE">
      <w:pPr>
        <w:ind w:firstLine="700"/>
        <w:jc w:val="both"/>
        <w:outlineLvl w:val="1"/>
        <w:rPr>
          <w:sz w:val="24"/>
          <w:szCs w:val="24"/>
        </w:rPr>
      </w:pPr>
      <w:r>
        <w:rPr>
          <w:sz w:val="24"/>
          <w:szCs w:val="24"/>
        </w:rPr>
        <w:t>Представляя интересы муниципального образования, глава поселения присутствовал на заседаниях Думы Белоярского района.</w:t>
      </w:r>
    </w:p>
    <w:p w:rsidR="00B305BE" w:rsidRDefault="00B305BE" w:rsidP="00B305BE">
      <w:pPr>
        <w:ind w:firstLine="700"/>
        <w:jc w:val="both"/>
        <w:outlineLvl w:val="1"/>
        <w:rPr>
          <w:sz w:val="24"/>
          <w:szCs w:val="24"/>
        </w:rPr>
      </w:pPr>
      <w:r>
        <w:rPr>
          <w:sz w:val="24"/>
          <w:szCs w:val="24"/>
        </w:rPr>
        <w:t xml:space="preserve">В целях обеспечения эффективного взаимодействия органов местного самоуправления Белоярского района и органов местного самоуправления поселений в границах Белоярского района образован Совет глав муниципальных образований </w:t>
      </w:r>
      <w:r>
        <w:rPr>
          <w:sz w:val="24"/>
          <w:szCs w:val="24"/>
        </w:rPr>
        <w:lastRenderedPageBreak/>
        <w:t>Белоярского района, членом которого является глава сельского поселения Сосновка.              Глава поселения принимал участие в заседаниях Совета глав муниципальных образований Белоярского района, на которых обсуждались наиболее значимые вопросы в области межбюджетных отношений, финансово-экономических основ местного самоуправления, организационных и территориальных основ местного самоуправления, разграничения полномочий между органами местного самоуправления Белоярского района и поселений в границах Белоярского района.</w:t>
      </w:r>
    </w:p>
    <w:p w:rsidR="00B305BE" w:rsidRDefault="00B305BE" w:rsidP="00B305BE">
      <w:pPr>
        <w:ind w:firstLine="700"/>
        <w:jc w:val="both"/>
        <w:rPr>
          <w:sz w:val="24"/>
          <w:szCs w:val="24"/>
        </w:rPr>
      </w:pPr>
      <w:r>
        <w:rPr>
          <w:sz w:val="24"/>
          <w:szCs w:val="24"/>
        </w:rPr>
        <w:t xml:space="preserve">Одним из основных направлений деятельности главы поселения является нормотворческая деятельность, совершенствование нормативной базы для полноценного осуществления полномочий. Так, в пределах полномочий в 2018 году главой поселения подписано и обнародовано в порядке, установленном уставом сельского поселения Сосновка 57 решений Совета поселения, из них имеющих нормативный характер – 37. </w:t>
      </w:r>
      <w:r>
        <w:rPr>
          <w:sz w:val="24"/>
          <w:szCs w:val="24"/>
        </w:rPr>
        <w:tab/>
        <w:t>Издано:</w:t>
      </w:r>
    </w:p>
    <w:p w:rsidR="00B305BE" w:rsidRDefault="00B305BE" w:rsidP="00B305BE">
      <w:pPr>
        <w:ind w:firstLine="700"/>
        <w:jc w:val="both"/>
        <w:rPr>
          <w:sz w:val="24"/>
          <w:szCs w:val="24"/>
        </w:rPr>
      </w:pPr>
      <w:r>
        <w:rPr>
          <w:sz w:val="24"/>
          <w:szCs w:val="24"/>
        </w:rPr>
        <w:t>124 постановлений администрации сельского поселения Сосновка;</w:t>
      </w:r>
    </w:p>
    <w:p w:rsidR="00B305BE" w:rsidRDefault="00B305BE" w:rsidP="00B305BE">
      <w:pPr>
        <w:ind w:firstLine="700"/>
        <w:jc w:val="both"/>
        <w:rPr>
          <w:sz w:val="24"/>
          <w:szCs w:val="24"/>
        </w:rPr>
      </w:pPr>
      <w:r>
        <w:rPr>
          <w:sz w:val="24"/>
          <w:szCs w:val="24"/>
        </w:rPr>
        <w:t>1 постановлений главы сельского поселения Сосновка;</w:t>
      </w:r>
    </w:p>
    <w:p w:rsidR="00B305BE" w:rsidRDefault="00B305BE" w:rsidP="00B305BE">
      <w:pPr>
        <w:ind w:firstLine="700"/>
        <w:jc w:val="both"/>
        <w:rPr>
          <w:sz w:val="24"/>
          <w:szCs w:val="24"/>
        </w:rPr>
      </w:pPr>
      <w:r>
        <w:rPr>
          <w:sz w:val="24"/>
          <w:szCs w:val="24"/>
        </w:rPr>
        <w:t>309 распоряжений администрации сельского поселения Сосновка по основной деятельности;</w:t>
      </w:r>
    </w:p>
    <w:p w:rsidR="00B305BE" w:rsidRDefault="00B305BE" w:rsidP="00B305BE">
      <w:pPr>
        <w:ind w:firstLine="700"/>
        <w:jc w:val="both"/>
        <w:rPr>
          <w:sz w:val="24"/>
          <w:szCs w:val="24"/>
        </w:rPr>
      </w:pPr>
      <w:r>
        <w:rPr>
          <w:sz w:val="24"/>
          <w:szCs w:val="24"/>
        </w:rPr>
        <w:t xml:space="preserve">114 распоряжений по личному составу. </w:t>
      </w:r>
    </w:p>
    <w:p w:rsidR="00B305BE" w:rsidRDefault="00B305BE" w:rsidP="00B305BE">
      <w:pPr>
        <w:ind w:firstLine="700"/>
        <w:jc w:val="both"/>
        <w:rPr>
          <w:sz w:val="24"/>
          <w:szCs w:val="24"/>
        </w:rPr>
      </w:pPr>
      <w:r>
        <w:rPr>
          <w:sz w:val="24"/>
          <w:szCs w:val="24"/>
        </w:rPr>
        <w:t xml:space="preserve">Все правовые акты, требующие обнародования, были опубликованы в бюллетене «Официальный вестник сельского поселения Сосновка» и размещены на официальном сайте органов местного самоуправления сельского поселения Сосновка. </w:t>
      </w:r>
    </w:p>
    <w:p w:rsidR="00B305BE" w:rsidRDefault="00B305BE" w:rsidP="00B305BE">
      <w:pPr>
        <w:ind w:firstLine="700"/>
        <w:jc w:val="both"/>
        <w:outlineLvl w:val="0"/>
        <w:rPr>
          <w:sz w:val="24"/>
          <w:szCs w:val="24"/>
        </w:rPr>
      </w:pPr>
      <w:r>
        <w:rPr>
          <w:bCs/>
          <w:sz w:val="24"/>
          <w:szCs w:val="24"/>
        </w:rPr>
        <w:t>На основании статьи 28 Федерального закона от 06 октября 2003 года № 131-ФЗ «Об общих принципах организации местного самоуправления в Российской Федерации», статьи 9 устава сельского поселения Сосновка, в целях обеспечения участия населения сельского поселения Сосновка (далее - сельское поселение, поселение) в осуществлении местного самоуправления в 2018 году было п</w:t>
      </w:r>
      <w:r>
        <w:rPr>
          <w:sz w:val="24"/>
          <w:szCs w:val="24"/>
        </w:rPr>
        <w:t xml:space="preserve">роведено 4 публичных слушаний, из них </w:t>
      </w:r>
    </w:p>
    <w:p w:rsidR="00B305BE" w:rsidRDefault="00B305BE" w:rsidP="00B305BE">
      <w:pPr>
        <w:ind w:firstLine="700"/>
        <w:jc w:val="both"/>
        <w:outlineLvl w:val="0"/>
        <w:rPr>
          <w:sz w:val="24"/>
          <w:szCs w:val="24"/>
        </w:rPr>
      </w:pPr>
      <w:r>
        <w:rPr>
          <w:sz w:val="24"/>
          <w:szCs w:val="24"/>
        </w:rPr>
        <w:t>1) по 2 вопросам инициатором был глава поселения, по следующим темам:</w:t>
      </w:r>
    </w:p>
    <w:p w:rsidR="00B305BE" w:rsidRDefault="00B305BE" w:rsidP="00B305BE">
      <w:pPr>
        <w:pStyle w:val="ConsPlusNormal"/>
        <w:ind w:firstLine="700"/>
        <w:jc w:val="both"/>
        <w:rPr>
          <w:rFonts w:ascii="Times New Roman" w:hAnsi="Times New Roman" w:cs="Times New Roman"/>
          <w:sz w:val="24"/>
          <w:szCs w:val="24"/>
        </w:rPr>
      </w:pPr>
      <w:r>
        <w:rPr>
          <w:rFonts w:ascii="Times New Roman" w:hAnsi="Times New Roman"/>
          <w:sz w:val="24"/>
          <w:szCs w:val="24"/>
        </w:rPr>
        <w:t>- внесение изменений в Правила землепользования и застройки сельского поселения Сосновка</w:t>
      </w:r>
      <w:r>
        <w:rPr>
          <w:rFonts w:ascii="Times New Roman" w:hAnsi="Times New Roman" w:cs="Times New Roman"/>
          <w:sz w:val="24"/>
          <w:szCs w:val="24"/>
        </w:rPr>
        <w:t>;</w:t>
      </w:r>
    </w:p>
    <w:p w:rsidR="00B305BE" w:rsidRDefault="00B305BE" w:rsidP="00B305BE">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 внесение изменений в генеральный план сельского поселения Сосновка.</w:t>
      </w:r>
    </w:p>
    <w:p w:rsidR="00B305BE" w:rsidRDefault="00B305BE" w:rsidP="00B305BE">
      <w:pPr>
        <w:ind w:firstLine="700"/>
        <w:jc w:val="both"/>
        <w:outlineLvl w:val="0"/>
        <w:rPr>
          <w:sz w:val="24"/>
          <w:szCs w:val="24"/>
        </w:rPr>
      </w:pPr>
      <w:r>
        <w:rPr>
          <w:sz w:val="24"/>
          <w:szCs w:val="24"/>
        </w:rPr>
        <w:t>2) по 2 вопросам  инициатором выступил Совет депутатов, по следующим темам:</w:t>
      </w:r>
    </w:p>
    <w:p w:rsidR="00B305BE" w:rsidRDefault="00B305BE" w:rsidP="00B305BE">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 исполнение бюджета сельского поселения Сосновка за 2017 год;</w:t>
      </w:r>
    </w:p>
    <w:p w:rsidR="00B305BE" w:rsidRDefault="00B305BE" w:rsidP="00B305BE">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 о бюджете сельского поселения Сосновка на 2019 год и плановый период 2020 и 2021 годов.</w:t>
      </w:r>
    </w:p>
    <w:p w:rsidR="00B305BE" w:rsidRDefault="00B305BE" w:rsidP="00B305BE">
      <w:pPr>
        <w:ind w:firstLine="700"/>
        <w:jc w:val="both"/>
        <w:rPr>
          <w:sz w:val="24"/>
          <w:szCs w:val="24"/>
        </w:rPr>
      </w:pPr>
      <w:r>
        <w:rPr>
          <w:sz w:val="24"/>
          <w:szCs w:val="24"/>
        </w:rPr>
        <w:t xml:space="preserve">Глава поселения осуществляет прием граждан по личным вопросам, рассматривает предложения, заявления и жалобы граждан. За отчетный год главой поселения проведено 299 личных приемов граждан. К главе поселения граждане </w:t>
      </w:r>
      <w:r>
        <w:rPr>
          <w:color w:val="000000"/>
          <w:sz w:val="24"/>
          <w:szCs w:val="24"/>
        </w:rPr>
        <w:t xml:space="preserve">обращались по жилищным вопросам, вопросам коммунально-бытового обслуживания, трудоустройства, торговли </w:t>
      </w:r>
      <w:r>
        <w:rPr>
          <w:sz w:val="24"/>
          <w:szCs w:val="24"/>
        </w:rPr>
        <w:t>и другим вопросам. Все обращения рассмотрены в установленные сроки, даны подробные разъяснения.</w:t>
      </w:r>
    </w:p>
    <w:p w:rsidR="00B305BE" w:rsidRDefault="00B305BE" w:rsidP="00B305B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рамках сотрудничества с Центром занятости и центром профессиональной подготовки и занятости подростков, главой поселения оказывалось содействие в трудоустройстве неработающих граждан поселка, обеспечение их временными работами, а так же трудоустройство  молодежи и подростков.</w:t>
      </w:r>
    </w:p>
    <w:p w:rsidR="00B305BE" w:rsidRDefault="00B305BE" w:rsidP="00B30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Глава поселения руководил деятельностью Совета депутатов, осуществлял контроль над подготовкой к заседаниям, соблюдением своевременного подписания протоколов заседаний, решений и других документов, координировал деятельность постоянных  комиссий Совета депутатов.</w:t>
      </w:r>
    </w:p>
    <w:p w:rsidR="00B305BE" w:rsidRDefault="00B305BE" w:rsidP="00B305BE">
      <w:pPr>
        <w:ind w:firstLine="700"/>
        <w:jc w:val="both"/>
        <w:rPr>
          <w:sz w:val="24"/>
          <w:szCs w:val="24"/>
        </w:rPr>
      </w:pPr>
      <w:r>
        <w:rPr>
          <w:sz w:val="24"/>
          <w:szCs w:val="24"/>
        </w:rPr>
        <w:t xml:space="preserve">Глава поселения в 2018 году принимал участие в проходивших в сельском поселении культурно-массовых мероприятиях, посвященных: Дню защитника Отечества, Международному женскому дню 8 Марта, празднованию 73-ой годовщины победы в Великой отечественной войне 1941 – 1945 годов, Дню защиты детей, Дню принятия </w:t>
      </w:r>
      <w:r>
        <w:rPr>
          <w:sz w:val="24"/>
          <w:szCs w:val="24"/>
        </w:rPr>
        <w:lastRenderedPageBreak/>
        <w:t xml:space="preserve">Декларации о государственном суверенитете Российской Федерации, празднованию             Дня поселения, Дня народного единства. </w:t>
      </w:r>
    </w:p>
    <w:p w:rsidR="00B305BE" w:rsidRDefault="00B305BE" w:rsidP="00B305BE">
      <w:pPr>
        <w:ind w:firstLine="700"/>
        <w:jc w:val="both"/>
        <w:rPr>
          <w:sz w:val="24"/>
          <w:szCs w:val="24"/>
        </w:rPr>
      </w:pPr>
      <w:r>
        <w:rPr>
          <w:sz w:val="24"/>
          <w:szCs w:val="24"/>
        </w:rPr>
        <w:t xml:space="preserve">В целях повышения роли и значения института местного самоуправления, развития демократии и гражданского общества, главой поселения проводились мероприятия, посвященные Дню местного самоуправления в сельском поселении Сосновка, а именно, лекция «Роль местного самоуправления в современной России» и экскурс учеников 10-11 классов СОШ п. Сосновка по администрации сельского поселения Сосновка </w:t>
      </w:r>
    </w:p>
    <w:p w:rsidR="00B305BE" w:rsidRDefault="00B305BE" w:rsidP="00B305B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поощрения граждан за деятельность, направленную на обеспечение благополучия и роста благосостояния населения сельского поселения Сосновка                         в 2018 году главой поселения были </w:t>
      </w:r>
      <w:r>
        <w:rPr>
          <w:rFonts w:ascii="Times New Roman" w:hAnsi="Times New Roman" w:cs="Times New Roman"/>
          <w:sz w:val="24"/>
        </w:rPr>
        <w:t>представлены</w:t>
      </w:r>
      <w:r>
        <w:rPr>
          <w:rFonts w:ascii="Times New Roman" w:hAnsi="Times New Roman" w:cs="Times New Roman"/>
          <w:sz w:val="24"/>
          <w:szCs w:val="24"/>
        </w:rPr>
        <w:t xml:space="preserve"> к награждению Благодарностью главы сельского поселения Сосновка в честь празднования Дня поселения  жители поселения</w:t>
      </w: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sz w:val="24"/>
          <w:szCs w:val="24"/>
        </w:rPr>
      </w:pPr>
    </w:p>
    <w:p w:rsidR="00B305BE" w:rsidRDefault="00B305BE" w:rsidP="00B305BE">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О Т Ч Е Т</w:t>
      </w:r>
    </w:p>
    <w:p w:rsidR="00B305BE" w:rsidRDefault="00B305BE" w:rsidP="00B305BE">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о результатах деятельности администрации сельского поселения Сосновка </w:t>
      </w:r>
    </w:p>
    <w:p w:rsidR="00B305BE" w:rsidRDefault="00B305BE" w:rsidP="00B305BE">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 2018 год</w:t>
      </w:r>
    </w:p>
    <w:p w:rsidR="00B305BE" w:rsidRDefault="00B305BE" w:rsidP="00B305BE">
      <w:pPr>
        <w:pStyle w:val="ConsPlusNormal"/>
        <w:ind w:firstLine="540"/>
        <w:jc w:val="both"/>
        <w:rPr>
          <w:rFonts w:ascii="Times New Roman" w:hAnsi="Times New Roman" w:cs="Times New Roman"/>
          <w:b/>
          <w:sz w:val="24"/>
          <w:szCs w:val="24"/>
        </w:rPr>
      </w:pPr>
    </w:p>
    <w:p w:rsidR="00B305BE" w:rsidRDefault="00B305BE" w:rsidP="00B305BE">
      <w:pPr>
        <w:pStyle w:val="ConsPlusNormal"/>
        <w:ind w:firstLine="540"/>
        <w:jc w:val="both"/>
        <w:rPr>
          <w:rFonts w:ascii="Times New Roman" w:hAnsi="Times New Roman" w:cs="Times New Roman"/>
          <w:b/>
          <w:sz w:val="24"/>
          <w:szCs w:val="24"/>
        </w:rPr>
      </w:pPr>
    </w:p>
    <w:p w:rsidR="00B305BE" w:rsidRDefault="00B305BE" w:rsidP="00B305BE">
      <w:pPr>
        <w:pStyle w:val="ConsPlusNormal"/>
        <w:ind w:firstLine="540"/>
        <w:jc w:val="both"/>
        <w:rPr>
          <w:rFonts w:ascii="Times New Roman" w:hAnsi="Times New Roman" w:cs="Times New Roman"/>
          <w:b/>
          <w:sz w:val="24"/>
          <w:szCs w:val="24"/>
        </w:rPr>
      </w:pPr>
    </w:p>
    <w:p w:rsidR="00B305BE" w:rsidRDefault="00B305BE" w:rsidP="00B305BE">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Социально-экономическое развитие</w:t>
      </w:r>
    </w:p>
    <w:p w:rsidR="00B305BE" w:rsidRDefault="00B305BE" w:rsidP="00B305BE">
      <w:pPr>
        <w:pStyle w:val="ConsPlusNormal"/>
        <w:ind w:firstLine="0"/>
        <w:jc w:val="center"/>
        <w:outlineLvl w:val="1"/>
        <w:rPr>
          <w:rFonts w:ascii="Times New Roman" w:hAnsi="Times New Roman" w:cs="Times New Roman"/>
          <w:sz w:val="24"/>
          <w:szCs w:val="24"/>
          <w:highlight w:val="yellow"/>
        </w:rPr>
      </w:pPr>
    </w:p>
    <w:p w:rsidR="00B305BE" w:rsidRDefault="00B305BE" w:rsidP="00B305BE">
      <w:pPr>
        <w:ind w:firstLine="720"/>
        <w:jc w:val="both"/>
        <w:rPr>
          <w:sz w:val="24"/>
          <w:szCs w:val="24"/>
        </w:rPr>
      </w:pPr>
      <w:r>
        <w:rPr>
          <w:sz w:val="24"/>
          <w:szCs w:val="24"/>
        </w:rPr>
        <w:t>Основными направлениями деятельности администрации сельского поселения Сосновка (далее - администрация) в 2018 году являлись решение вопросов местного значения, исполнение отдельных государственных полномочий, повышение качества бюджетного планирования, улучшение благосостояния и качества жизни населения, поддержка и развитие творческого и интеллектуального потенциала жителей поселка, формирование кадрового резерва администрации сельского поселения и его эффективное использование, информационное обеспечение деятельности органов местного самоуправления в средствах массовой информации, взаимодействие с правоохранительными органами в целях укрепления общественной безопасности и взаимодействие с иными организациями, индивидуальными предпринимателями.</w:t>
      </w:r>
    </w:p>
    <w:p w:rsidR="00B305BE" w:rsidRDefault="00B305BE" w:rsidP="00B305BE">
      <w:pPr>
        <w:ind w:firstLine="720"/>
        <w:jc w:val="both"/>
        <w:rPr>
          <w:sz w:val="24"/>
          <w:szCs w:val="24"/>
        </w:rPr>
      </w:pPr>
      <w:r>
        <w:rPr>
          <w:sz w:val="24"/>
          <w:szCs w:val="24"/>
        </w:rPr>
        <w:t xml:space="preserve">В рамках адресной программы Ханты-Мансийского автономного округа - Югры по переселению граждан из аварийного жилищного фонда, в 2018 году начато строительство нового многоквартирного жилого дома, закончить строительство, которого планируют в 2019 году. </w:t>
      </w:r>
    </w:p>
    <w:p w:rsidR="00B305BE" w:rsidRDefault="00B305BE" w:rsidP="00B305BE">
      <w:pPr>
        <w:ind w:firstLine="709"/>
        <w:jc w:val="both"/>
        <w:rPr>
          <w:sz w:val="24"/>
          <w:szCs w:val="24"/>
        </w:rPr>
      </w:pPr>
      <w:r>
        <w:rPr>
          <w:sz w:val="24"/>
          <w:szCs w:val="24"/>
        </w:rPr>
        <w:t>В отчетном году продолжалась работа по муниципальной программе сельского поселения Сосновка,  срок муниципальной программы «Реализация полномочий органов местного самоуправления на 2017-2019 годы» продлен до 2023 года. В рамках реализации муниципальной программы осуществляются мероприятия, направленные на обеспечение комплексного социально-экономического развития поселения, исполнение полномочий администрации по решению вопросов местного значения поселения, отдельных государственных полномочий, переданных федеральными законами и законами Ханты-Мансийского автономного округа – Югры, а также переданных полномочий муниципального района; создание условий для оптимизации и повышения эффективности расходов бюджета поселения, формирование экономических условий, обеспечивающих бюджет поселения финансовыми, материально-техническими  ресурсами.</w:t>
      </w:r>
    </w:p>
    <w:p w:rsidR="00B305BE" w:rsidRDefault="00B305BE" w:rsidP="00B305BE">
      <w:pPr>
        <w:ind w:firstLine="720"/>
        <w:jc w:val="both"/>
        <w:rPr>
          <w:sz w:val="24"/>
          <w:szCs w:val="24"/>
        </w:rPr>
      </w:pPr>
      <w:r>
        <w:rPr>
          <w:sz w:val="24"/>
          <w:szCs w:val="24"/>
        </w:rPr>
        <w:t>По состоянию на 1 января 2018 года на территории сельского поселения Сосновка зарегистрировано 480 хозяйств, численность постоянного населения – в том числе малочисленных народов Севера – 20 человека.</w:t>
      </w:r>
    </w:p>
    <w:p w:rsidR="00B305BE" w:rsidRDefault="00B305BE" w:rsidP="00B305BE">
      <w:pPr>
        <w:ind w:firstLine="720"/>
        <w:jc w:val="both"/>
        <w:rPr>
          <w:sz w:val="24"/>
          <w:szCs w:val="24"/>
        </w:rPr>
      </w:pPr>
      <w:r>
        <w:rPr>
          <w:sz w:val="24"/>
          <w:szCs w:val="24"/>
        </w:rPr>
        <w:t>В 2018 году в сельском поселении Сосновка родилось 20 малышей.</w:t>
      </w:r>
    </w:p>
    <w:p w:rsidR="00B305BE" w:rsidRDefault="00B305BE" w:rsidP="00B305BE">
      <w:pPr>
        <w:ind w:firstLine="720"/>
        <w:jc w:val="both"/>
        <w:rPr>
          <w:sz w:val="24"/>
          <w:szCs w:val="24"/>
        </w:rPr>
      </w:pPr>
      <w:r>
        <w:rPr>
          <w:sz w:val="24"/>
          <w:szCs w:val="24"/>
        </w:rPr>
        <w:t>Промышленность сельского поселения представлена следующими предприятиями:</w:t>
      </w:r>
    </w:p>
    <w:p w:rsidR="00B305BE" w:rsidRDefault="00B305BE" w:rsidP="00B305BE">
      <w:pPr>
        <w:ind w:firstLine="720"/>
        <w:jc w:val="both"/>
        <w:rPr>
          <w:sz w:val="24"/>
          <w:szCs w:val="24"/>
        </w:rPr>
      </w:pPr>
      <w:r>
        <w:rPr>
          <w:sz w:val="24"/>
          <w:szCs w:val="24"/>
        </w:rPr>
        <w:t>- Сосновское линейно-производственное управление магистральных газопроводов ООО «Газпром трансгаз Югорск» (далее - Сосновское ЛПУ МГ) (управление транспортировкой газа по трубопроводам, предоставление услуг гостиниц, производство электроэнергии, теплоэнергии и воды);</w:t>
      </w:r>
    </w:p>
    <w:p w:rsidR="00B305BE" w:rsidRDefault="00B305BE" w:rsidP="00B305BE">
      <w:pPr>
        <w:ind w:firstLine="720"/>
        <w:jc w:val="both"/>
        <w:rPr>
          <w:sz w:val="24"/>
          <w:szCs w:val="24"/>
        </w:rPr>
      </w:pPr>
      <w:r>
        <w:rPr>
          <w:sz w:val="24"/>
          <w:szCs w:val="24"/>
        </w:rPr>
        <w:t>- автоколонна № 8 Белоярского управления технологического транспорта и специальной техники (Белоярского УТТиСТ) ООО «Газпром трансгаз Югорск» (оказание автотранспортных услуг для обеспечения бесперебойного транспорта газа).</w:t>
      </w:r>
    </w:p>
    <w:p w:rsidR="00B305BE" w:rsidRDefault="00B305BE" w:rsidP="00B305BE">
      <w:pPr>
        <w:ind w:firstLine="720"/>
        <w:jc w:val="both"/>
        <w:rPr>
          <w:sz w:val="24"/>
          <w:szCs w:val="24"/>
        </w:rPr>
      </w:pPr>
      <w:r>
        <w:rPr>
          <w:sz w:val="24"/>
          <w:szCs w:val="24"/>
        </w:rPr>
        <w:t>Самым крупным предприятием, обеспечивающим значительную часть  сельского поселения Сосновка рабочими местами, является Сосновское ЛПУ МГ. Численность работников, которого на конец отчетного периода составляет 519 человек.</w:t>
      </w:r>
    </w:p>
    <w:p w:rsidR="00B305BE" w:rsidRDefault="00B305BE" w:rsidP="00B305BE">
      <w:pPr>
        <w:ind w:firstLine="720"/>
        <w:jc w:val="both"/>
        <w:rPr>
          <w:sz w:val="24"/>
          <w:szCs w:val="24"/>
        </w:rPr>
      </w:pPr>
      <w:r>
        <w:rPr>
          <w:sz w:val="24"/>
          <w:szCs w:val="24"/>
        </w:rPr>
        <w:t>Сферу малого и среднего предпринимательства на территории сельского поселения Сосновка в 2018 году представляют 13 индивидуальных предпринимателей и 2 юридических лица.</w:t>
      </w:r>
      <w:r>
        <w:rPr>
          <w:color w:val="FF0000"/>
          <w:sz w:val="24"/>
          <w:szCs w:val="24"/>
        </w:rPr>
        <w:t xml:space="preserve"> </w:t>
      </w:r>
      <w:r>
        <w:rPr>
          <w:sz w:val="24"/>
          <w:szCs w:val="24"/>
        </w:rPr>
        <w:t xml:space="preserve">Сферу потребительского рынка сельского поселения Сосновка                          в 2018 году представляют 14 магазинов розничной торговли с торговой                            </w:t>
      </w:r>
      <w:r>
        <w:rPr>
          <w:sz w:val="24"/>
          <w:szCs w:val="24"/>
        </w:rPr>
        <w:lastRenderedPageBreak/>
        <w:t xml:space="preserve">площадью 594,6 кв. метров, 4 предприятия общественного питания с числом посадочных мест – 285 мест и площадью залов обслуживания посетителей – 383,3 кв. метра. </w:t>
      </w:r>
    </w:p>
    <w:p w:rsidR="00B305BE" w:rsidRDefault="00B305BE" w:rsidP="00B305BE">
      <w:pPr>
        <w:ind w:firstLine="720"/>
        <w:jc w:val="both"/>
        <w:rPr>
          <w:sz w:val="24"/>
          <w:szCs w:val="24"/>
        </w:rPr>
      </w:pPr>
      <w:r>
        <w:rPr>
          <w:sz w:val="24"/>
          <w:szCs w:val="24"/>
        </w:rPr>
        <w:t xml:space="preserve">Потребности населения в продовольственных и непродовольственных товарах обеспечиваются предприятиями торговли, общественного питания разных форм собственности. Одна из крупных является российская компания </w:t>
      </w:r>
      <w:hyperlink r:id="rId5" w:tooltip="Розничная торговля" w:history="1">
        <w:r>
          <w:rPr>
            <w:rStyle w:val="a3"/>
            <w:color w:val="000000"/>
          </w:rPr>
          <w:t>розничной торговли</w:t>
        </w:r>
      </w:hyperlink>
      <w:r>
        <w:rPr>
          <w:sz w:val="24"/>
          <w:szCs w:val="24"/>
        </w:rPr>
        <w:t xml:space="preserve"> и одноимённая сеть продовольственных магазинов —</w:t>
      </w:r>
      <w:r>
        <w:rPr>
          <w:bCs/>
          <w:sz w:val="24"/>
          <w:szCs w:val="24"/>
        </w:rPr>
        <w:t xml:space="preserve"> «Магнит»</w:t>
      </w:r>
      <w:r>
        <w:rPr>
          <w:sz w:val="24"/>
          <w:szCs w:val="24"/>
        </w:rPr>
        <w:t xml:space="preserve"> открытие в сельском поселении, которого стоялось в четвертом квартале 2018 года.</w:t>
      </w:r>
    </w:p>
    <w:p w:rsidR="00B305BE" w:rsidRDefault="00B305BE" w:rsidP="00B305BE">
      <w:pPr>
        <w:ind w:firstLine="720"/>
        <w:jc w:val="both"/>
        <w:rPr>
          <w:sz w:val="24"/>
          <w:szCs w:val="24"/>
        </w:rPr>
      </w:pPr>
      <w:r>
        <w:rPr>
          <w:sz w:val="24"/>
          <w:szCs w:val="24"/>
        </w:rPr>
        <w:t>Так же основная часть оборота розничной торговли обеспечивается представителями малого бизнеса (индивидуальными предпринимателями, осуществляющими свою деятельность без образования юридического лица).</w:t>
      </w:r>
    </w:p>
    <w:p w:rsidR="00B305BE" w:rsidRDefault="00B305BE" w:rsidP="00B305BE">
      <w:pPr>
        <w:ind w:firstLine="720"/>
        <w:jc w:val="both"/>
        <w:rPr>
          <w:sz w:val="24"/>
          <w:szCs w:val="24"/>
        </w:rPr>
      </w:pPr>
      <w:r>
        <w:rPr>
          <w:sz w:val="24"/>
          <w:szCs w:val="24"/>
        </w:rPr>
        <w:t>Объем потребительского рынка за 2017 год составит около 184,1млн. рублей (101,0% в сопоставимых ценах к уровню прошлого года).</w:t>
      </w:r>
    </w:p>
    <w:p w:rsidR="00B305BE" w:rsidRDefault="00B305BE" w:rsidP="00B305BE">
      <w:pPr>
        <w:ind w:firstLine="708"/>
        <w:jc w:val="both"/>
        <w:rPr>
          <w:sz w:val="24"/>
          <w:szCs w:val="24"/>
        </w:rPr>
      </w:pPr>
      <w:r>
        <w:rPr>
          <w:sz w:val="24"/>
          <w:szCs w:val="24"/>
        </w:rPr>
        <w:t>По предварительным данным оборот розничной торговли за 2018 год составит 136,3 млн. рублей (101,5% в сопоставимых ценах к уровню прошлого года).</w:t>
      </w:r>
    </w:p>
    <w:p w:rsidR="00B305BE" w:rsidRDefault="00B305BE" w:rsidP="00B305BE">
      <w:pPr>
        <w:ind w:firstLine="720"/>
        <w:jc w:val="both"/>
        <w:rPr>
          <w:sz w:val="24"/>
          <w:szCs w:val="24"/>
        </w:rPr>
      </w:pPr>
      <w:r>
        <w:rPr>
          <w:sz w:val="24"/>
          <w:szCs w:val="24"/>
        </w:rPr>
        <w:t>Годовой показатель оборота общественного питания по предварительным данным составит 16,8 млн. рублей (в сопоставимых ценах 100,6% % к уровню прошлого года).</w:t>
      </w:r>
    </w:p>
    <w:p w:rsidR="00B305BE" w:rsidRDefault="00B305BE" w:rsidP="00B305BE">
      <w:pPr>
        <w:ind w:firstLine="720"/>
        <w:jc w:val="both"/>
        <w:rPr>
          <w:sz w:val="24"/>
          <w:szCs w:val="24"/>
        </w:rPr>
      </w:pPr>
      <w:r>
        <w:rPr>
          <w:sz w:val="24"/>
          <w:szCs w:val="24"/>
        </w:rPr>
        <w:t>По предварительным данным объем реализации платных услуг составит 31,0 млн. рублей (в сопоставимых ценах 101,8% к уровню прошлого года).</w:t>
      </w:r>
    </w:p>
    <w:p w:rsidR="00B305BE" w:rsidRDefault="00B305BE" w:rsidP="00B305BE">
      <w:pPr>
        <w:ind w:firstLine="720"/>
        <w:jc w:val="both"/>
        <w:rPr>
          <w:sz w:val="24"/>
          <w:szCs w:val="24"/>
        </w:rPr>
      </w:pPr>
      <w:r>
        <w:rPr>
          <w:sz w:val="24"/>
          <w:szCs w:val="24"/>
        </w:rPr>
        <w:t>На территории сельского поселения функционирует Сосновская амбулатория бюджетного учреждения  Ханты-Мансийского автономного округа - Югры «Белоярская  районная больница» на 34 посещения в смену, введенная в эксплуатацию в 2000 году.</w:t>
      </w:r>
    </w:p>
    <w:p w:rsidR="00B305BE" w:rsidRDefault="00B305BE" w:rsidP="00B305BE">
      <w:pPr>
        <w:ind w:firstLine="720"/>
        <w:jc w:val="both"/>
        <w:rPr>
          <w:sz w:val="24"/>
          <w:szCs w:val="24"/>
        </w:rPr>
      </w:pPr>
      <w:r>
        <w:rPr>
          <w:sz w:val="24"/>
          <w:szCs w:val="24"/>
        </w:rPr>
        <w:t>В сельском поселении Сосновка находится одно муниципальное автономное дошкольное образовательное учреждение Белоярского района «Детский сад «Алёнушка» п. Сосновка» на 110 мест при количестве посещающих 140 детей на 31 декабря 2018 года, введенное в эксплуатацию в 2007 году.</w:t>
      </w:r>
    </w:p>
    <w:p w:rsidR="00B305BE" w:rsidRDefault="00B305BE" w:rsidP="00B305BE">
      <w:pPr>
        <w:ind w:firstLine="720"/>
        <w:jc w:val="both"/>
        <w:rPr>
          <w:sz w:val="24"/>
          <w:szCs w:val="24"/>
        </w:rPr>
      </w:pPr>
      <w:r>
        <w:rPr>
          <w:sz w:val="24"/>
          <w:szCs w:val="24"/>
        </w:rPr>
        <w:t xml:space="preserve">Общеобразовательные услуги на территории сельского поселения Сосновка оказывает одно муниципальное автономное общеобразовательное учреждение Белоярского района «Средняя общеобразовательная школа п. Сосновка» в типовом исполнении на 220 мест, введенное в эксплуатацию в 2006 году. Численность учащихся на 01 января 2019 года составила 233 человек. </w:t>
      </w:r>
    </w:p>
    <w:p w:rsidR="00B305BE" w:rsidRDefault="00B305BE" w:rsidP="00B305BE">
      <w:pPr>
        <w:ind w:firstLine="720"/>
        <w:jc w:val="both"/>
        <w:rPr>
          <w:sz w:val="24"/>
          <w:szCs w:val="24"/>
        </w:rPr>
      </w:pPr>
      <w:r>
        <w:rPr>
          <w:sz w:val="24"/>
          <w:szCs w:val="24"/>
        </w:rPr>
        <w:t xml:space="preserve">Культурно-досуговые учреждения поселения включают в себя: </w:t>
      </w:r>
    </w:p>
    <w:p w:rsidR="00B305BE" w:rsidRDefault="00B305BE" w:rsidP="00B305BE">
      <w:pPr>
        <w:ind w:firstLine="720"/>
        <w:jc w:val="both"/>
        <w:rPr>
          <w:sz w:val="24"/>
          <w:szCs w:val="24"/>
        </w:rPr>
      </w:pPr>
      <w:r>
        <w:rPr>
          <w:sz w:val="24"/>
          <w:szCs w:val="24"/>
        </w:rPr>
        <w:t>муниципальное автономное учреждение культуры Белоярского района «Белоярская централизованная библиотечная система» библиотека п. Сосновка;</w:t>
      </w:r>
    </w:p>
    <w:p w:rsidR="00B305BE" w:rsidRDefault="00B305BE" w:rsidP="00B305BE">
      <w:pPr>
        <w:ind w:firstLine="720"/>
        <w:jc w:val="both"/>
        <w:rPr>
          <w:sz w:val="24"/>
          <w:szCs w:val="24"/>
        </w:rPr>
      </w:pPr>
      <w:r>
        <w:rPr>
          <w:sz w:val="24"/>
          <w:szCs w:val="24"/>
        </w:rPr>
        <w:t>класс п. Сосновка муниципального автономного учреждения дополнительного образования в области культуры Белоярского района «Детская школа искусств                           г. Белоярский»;</w:t>
      </w:r>
    </w:p>
    <w:p w:rsidR="00B305BE" w:rsidRDefault="00B305BE" w:rsidP="00B305BE">
      <w:pPr>
        <w:ind w:firstLine="720"/>
        <w:jc w:val="both"/>
        <w:rPr>
          <w:sz w:val="24"/>
          <w:szCs w:val="24"/>
        </w:rPr>
      </w:pPr>
      <w:r>
        <w:rPr>
          <w:sz w:val="24"/>
        </w:rPr>
        <w:t>муниципальное автономное учреждение дополнительного образования Белоярского района «Дворец детского «юношеского» творчества г. Белоярский»;</w:t>
      </w:r>
    </w:p>
    <w:p w:rsidR="00B305BE" w:rsidRDefault="00B305BE" w:rsidP="00B305BE">
      <w:pPr>
        <w:ind w:firstLine="720"/>
        <w:jc w:val="both"/>
        <w:rPr>
          <w:sz w:val="24"/>
          <w:szCs w:val="24"/>
        </w:rPr>
      </w:pPr>
      <w:r>
        <w:rPr>
          <w:sz w:val="24"/>
          <w:szCs w:val="24"/>
        </w:rPr>
        <w:t>муниципальное автономное учреждение культуры сельского поселения Сосновка «Сельский дом культуры «Меридиан» мощностью 300 мест;</w:t>
      </w:r>
    </w:p>
    <w:p w:rsidR="00B305BE" w:rsidRDefault="00B305BE" w:rsidP="00B305BE">
      <w:pPr>
        <w:ind w:firstLine="720"/>
        <w:jc w:val="both"/>
        <w:rPr>
          <w:sz w:val="24"/>
          <w:szCs w:val="24"/>
        </w:rPr>
      </w:pPr>
      <w:r>
        <w:rPr>
          <w:sz w:val="24"/>
          <w:szCs w:val="24"/>
        </w:rPr>
        <w:t xml:space="preserve">культурно-спортивный комплекс Сосновского ЛПУ МГ ООО «Газпром трансгаз Югорск» (учреждение физической культуры и спорта – физкультурно-оздоровительный комплекс) с единовременной пропускной способностью 117 человек. </w:t>
      </w:r>
    </w:p>
    <w:p w:rsidR="00B305BE" w:rsidRDefault="00B305BE" w:rsidP="00B305BE">
      <w:pPr>
        <w:ind w:firstLine="720"/>
        <w:jc w:val="both"/>
        <w:rPr>
          <w:sz w:val="24"/>
          <w:szCs w:val="24"/>
        </w:rPr>
      </w:pPr>
      <w:r>
        <w:rPr>
          <w:sz w:val="24"/>
          <w:szCs w:val="24"/>
        </w:rPr>
        <w:t>В целях повышения компьютерной грамотности населения в рамках реализации программы «Электронная Югра» в  библиотеке п. Сосновка действует центр общественного доступа, где любой гражданин может получить бесплатный доступ к правовой, нормативной, социальной информации, воспользоваться услугами электронной почты, работать с документами в электронном виде, получить бесплатную консультацию в области компьютерной грамотности.</w:t>
      </w:r>
    </w:p>
    <w:p w:rsidR="00B305BE" w:rsidRDefault="00B305BE" w:rsidP="00B305BE">
      <w:pPr>
        <w:ind w:firstLine="720"/>
        <w:jc w:val="both"/>
        <w:rPr>
          <w:sz w:val="24"/>
          <w:szCs w:val="24"/>
        </w:rPr>
      </w:pPr>
      <w:r>
        <w:rPr>
          <w:sz w:val="24"/>
          <w:szCs w:val="24"/>
        </w:rPr>
        <w:t xml:space="preserve">На территории сельского поселения Сосновка функционирует аптека № 301, Обособленное структурное подразделение Сосновка Белоярский почтамп УФПС                Ханты-Мансйского автономного округа – Югры филиал ФГУП «Почта России»,                   </w:t>
      </w:r>
      <w:r>
        <w:rPr>
          <w:sz w:val="24"/>
          <w:szCs w:val="24"/>
        </w:rPr>
        <w:lastRenderedPageBreak/>
        <w:t>Ханты-Мансийское отделение Сбербанка РФ № 1791/064, дополнительный офис «Сосновский» филиала «Газпромбанк» (ОАО) г. Югорск.</w:t>
      </w:r>
    </w:p>
    <w:p w:rsidR="00B305BE" w:rsidRDefault="00B305BE" w:rsidP="00B305BE">
      <w:pPr>
        <w:pStyle w:val="ConsPlusNormal"/>
        <w:ind w:firstLine="0"/>
        <w:jc w:val="center"/>
        <w:rPr>
          <w:rFonts w:ascii="Times New Roman" w:hAnsi="Times New Roman" w:cs="Times New Roman"/>
          <w:b/>
          <w:sz w:val="24"/>
          <w:szCs w:val="24"/>
        </w:rPr>
      </w:pPr>
    </w:p>
    <w:p w:rsidR="00B305BE" w:rsidRDefault="00B305BE" w:rsidP="00B305BE">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Формирование и исполнение бюджета сельского поселения Сосновка</w:t>
      </w:r>
    </w:p>
    <w:p w:rsidR="00B305BE" w:rsidRDefault="00B305BE" w:rsidP="00B305BE">
      <w:pPr>
        <w:pStyle w:val="ConsPlusNormal"/>
        <w:jc w:val="both"/>
        <w:rPr>
          <w:rFonts w:ascii="Times New Roman" w:hAnsi="Times New Roman" w:cs="Times New Roman"/>
          <w:b/>
          <w:sz w:val="24"/>
          <w:szCs w:val="24"/>
        </w:rPr>
      </w:pP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Решением Совета депутатов сельского поселения Сосновка от 06 декабря 2017 года № 53 «О бюджете сельского поселения Сосновка на 2018 год и плановый период 2019 и 2021 годов» утвержден бюджет сельского поселения Сосновка на                                           2018 год –  18 599,3 тыс. рублей.</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b/>
          <w:sz w:val="24"/>
          <w:szCs w:val="24"/>
        </w:rPr>
        <w:t>Уточненный бюджет сельского поселения Сосновка на 2018 год</w:t>
      </w:r>
      <w:r>
        <w:rPr>
          <w:rFonts w:ascii="Times New Roman" w:hAnsi="Times New Roman" w:cs="Times New Roman"/>
          <w:sz w:val="24"/>
          <w:szCs w:val="24"/>
        </w:rPr>
        <w:t xml:space="preserve">                               составляет – 21 533,3 тыс. рублей, в том числе:</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- 1 908,8 тыс. рублей;</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«Центральный аппарат» - 7 711,7 тыс. рублей;</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«Резервные фонды» - 100,0 тыс. рублей;</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«Содержание лиц, уполномоченных совершать отдельные нотариальные действия)» – 761,8 тыс. рублей;</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 - 1,2 тыс. рублей;</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«Обеспечение проведения выборов и референдумов» - 206,1 тыс. рублей;</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«Прочие мероприятия органов местного самоуправления» – 976,0 тыс. рублей;</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«Оценка недвижимости, признание прав и регулирование отношений по государственной и муниципальной собственности» – 600,5 тыс. рублей;</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«Расходы на формирование муниципальной собственности» - 1 000,0 тыс. рублей;</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«Развитие муниципальной службы в сельском поселении                                                       Сосновка» - 57,2 тыс. рублей;</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 (местный бюджет)» – 367,1 тыс. рублей;</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«ЧС ГО Защита населения от чрезвычайных ситуаций, обеспечение первичных мер пожарной безопасности и безопасности людей на водных объектах» - 17,5 тыс. рублей;</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«Пожарная безопасность» - 100,4 тыс. рублей;</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«Дорожное хозяйство (дорожные фонды)» - 1984,6 тыс. рублей;</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«Связь и информатика» - 396,2 тыс. рублей;                                                                                                                                                                    </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«Взносы на капитальный ремонт домов в деревянном                                                  исполнении» – 62,3 тыс. рублей;</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«Жилищно-коммунальное хозяйство (благоустройство)» – 1 789,7 тыс. рублей;</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выплат и компенсаций отдельным категориям                                 граждан» – 9,1 тыс. рублей;</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«Пенсионное обеспечение» - 78,8 тыс. рублей;</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«Другие вопросы в области физической культуры и спорта» - 172,9,0 тыс. рублей;</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 (федеральный бюджет)» - 415,8 тыс. рублей;</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«Субвенции бюджетам на осуществление полномочий по государственной регистрации актов гражданского состояния (федеральный бюджет)» – 19,8 тыс. рублей;</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«Дворцы и дома культуры, другие учреждения культуры и средств массовой информации» – 3785,7 тыс. рублей.</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b/>
          <w:sz w:val="24"/>
          <w:szCs w:val="24"/>
        </w:rPr>
        <w:t>Доходы бюджета поселения.</w:t>
      </w:r>
      <w:r>
        <w:rPr>
          <w:rFonts w:ascii="Times New Roman" w:hAnsi="Times New Roman" w:cs="Times New Roman"/>
          <w:sz w:val="24"/>
          <w:szCs w:val="24"/>
        </w:rPr>
        <w:t xml:space="preserve"> Решением Совета депутатов сельского поселения Сосновка от 06 декабря 2017 года № 53 «О бюджете сельского поселения Сосновка на 2018 год и плановый период 2019 и 2021 годов» утвержден объём доходов бюджета сельского поселения Сосновка в сумме 18 599,3 тыс. рублей.</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Утвержденный объём доходов бюджета сельского поселения Сосновка на 2018 год, с учетом внесенных изменений составил  21 702,7 тыс. рублей.</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Доходы бюджета сельского поселения Сосновка на 2018 год составили 24 134,4 </w:t>
      </w:r>
      <w:r>
        <w:rPr>
          <w:rFonts w:ascii="Times New Roman" w:hAnsi="Times New Roman" w:cs="Times New Roman"/>
          <w:sz w:val="24"/>
          <w:szCs w:val="24"/>
        </w:rPr>
        <w:lastRenderedPageBreak/>
        <w:t>тыс. рублей и по сравнению с 2017 годом увеличены на 5701,5 тыс. рублей:</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  за счет увеличения налоговых и неналоговых доходов в том числе:</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  за счет увеличения прочих поступлений от использования имущества                          на 180,0 тыс. рублей;</w:t>
      </w:r>
    </w:p>
    <w:p w:rsidR="00B305BE" w:rsidRDefault="00B305BE" w:rsidP="00B305BE">
      <w:pPr>
        <w:pStyle w:val="ConsPlusNormal"/>
        <w:jc w:val="both"/>
        <w:rPr>
          <w:rFonts w:ascii="Times New Roman" w:hAnsi="Times New Roman" w:cs="Times New Roman"/>
          <w:b/>
          <w:sz w:val="24"/>
          <w:szCs w:val="24"/>
        </w:rPr>
      </w:pPr>
      <w:r>
        <w:rPr>
          <w:rFonts w:ascii="Times New Roman" w:hAnsi="Times New Roman" w:cs="Times New Roman"/>
          <w:b/>
          <w:sz w:val="24"/>
          <w:szCs w:val="24"/>
        </w:rPr>
        <w:t>Исполнение по расходам бюджета сельского поселения Сосновка за 2018 год.</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В целом бюджет сельского поселения Сосновка исполнен в сумме 20 493 725,37 рублей, что составило 95,10% от утвержденных плановых назначений сельского поселения Сосновка на 2019 год в сумме 21 533 261,61 рублей.</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фактически израсходовано  средств бюджета сельского поселения 1 908 813,20 рублей, при плановых показателях 1 908 813,20 рублей. Исполнение - 100%.</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«Центральный аппарат» фактически израсходовано средств бюджета сельского поселения 7 213 189,53 рублей, при плановых показателях 7 711 733,56  рублей. Исполнение – 93,54%.</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«Резервные фонды» предусмотрен резервный фонд администрации сельского поселения Сосновка в сумме 100 000,00 рублей, бюджетные ассигнования из резервного фонда в течение 2018 года не выделялись.</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«Центральный аппарат (содержание лиц, уполномоченных совершать отдельные нотариальные действия)» фактически израсходовано средств бюджета сельского поселения 761758,15 рублей, при плановых показателях 761758,15 рублей.                   Исполнение - 100%.</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 фактически израсходовано средств бюджета сельского поселения 1200,00 рублей, при плановых показателях 1200,00 рублей. Исполнение - 100%.</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«Обеспечение проведения выборов и референдумов» фактически израсходовано средств бюджета сельского поселения 206100,00 рублей, при плановых показателях 206100,00 рублей. Исполнение - 100%.</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«Прочие мероприятия органов местного самоуправления» фактически израсходовано  средств бюджета сельского поселения 976012,61 рублей, при плановых показателях 976012,61 рублей. Исполнение – 100 %.</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«Оценка недвижимости, признание прав и регулирование отношений по государственной и муниципальной собственности» фактически израсходовано средств бюджета сельского поселения 600531,85 рублей, при плановых показателях 600531,85 рублей. Исполнение – 100%.  </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«Развитие муниципальной службы в сельском поселении Сосновка» фактически израсходовано средств бюджета сельского поселения 57177,00 рублей, при плановых показателях 57177,00 рублей. Исполнение – 100 %.  </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«Осуществление первичного воинского учета на территориях, где отсутствуют военные комиссариаты» (местный бюджет)  фактически израсходовано  средств бюджета сельского поселения 367105,76 рублей, при плановых показателях 367105,76 рублей. Исполнение - 100,00 %.  </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«Осуществление первичного воинского учета на территориях, где отсутствуют военные комиссариаты» (федеральный бюджет)  фактически израсходовано  средств бюджета сельского поселения 415800,00 рублей, при плановых показателях 415800,00  рублей. Исполнение - 100,00 %.  </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(ЧС ГО) «Защита населения от чрезвычайных ситуаций»  фактически израсходовано  средств бюджета сельского поселения 17499,00 рублей, при плановых показателях 17499,00 рублей. Исполнение - 100,00%.</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«Пожарная безопасность» фактически израсходовано  средств бюджета сельского поселения 100400,00 рублей, при плановых показателях 1004000,00  рублей. Исполнение - 100,00%.</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«Дорожное хозяйство (дорожные фонды)» фактически израсходовано  средств бюджета сельского поселения 0,00 рублей, при плановых показателях 1984653,89  рублей. Исполнение - 0,00%.</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«Связь и информатика» фактически израсходовано  средств бюджета сельского поселения 396157,81 рублей, при плановых показателях 396157,81 рублей.                Исполнение - 100,00%.</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«Пенсионное обеспечение» фактически израсходовано  60000,00 рублей, при плановых показателях 78800,00 рублей. Исполнение – 76,14%.</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«Жилищно-коммунальное хозяйство, благоустройство» фактически израсходовано  средств бюджета сельского поселения 1789663,64 рублей, при плановых показателях 1789663,64 рублей. Исполнение – 100,00%.</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«Предоставление выплат и компенсаций отдельным категориям граждан» фактически израсходовано средств бюджета сельского поселения 0,00рублей, при плановых показателях 9100,00. Исполнение –0,00%.</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«Субвенции бюджетам на осуществление полномочий по государственной регистрации актов гражданского состояния (федеральный бюджет)» фактически израсходовано  средств бюджета сельского поселения 19800,00 рублей, при плановых показателях 19800,00 рублей. Исполнение - 100,00%.</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«Физкультура и спорт» фактически израсходовано средств бюджета сельского поселения 172941,75 рублей, при плановых показателях 172941,75 рублей. Исполнение - 100,00%.</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«Дворцы и дома культуры, другие учреждения культуры и средств массовой информации» фактически израсходовано средств бюджета сельского поселения 3769282,59 рублей, при плановых показателях 3785700,00  рублей. Исполнение – 99,50%.</w:t>
      </w:r>
    </w:p>
    <w:p w:rsidR="00B305BE" w:rsidRDefault="00B305BE" w:rsidP="00B305BE">
      <w:pPr>
        <w:pStyle w:val="ConsPlusNormal"/>
        <w:ind w:firstLine="708"/>
        <w:jc w:val="both"/>
        <w:outlineLvl w:val="2"/>
        <w:rPr>
          <w:rFonts w:ascii="Times New Roman" w:hAnsi="Times New Roman" w:cs="Times New Roman"/>
          <w:sz w:val="24"/>
          <w:szCs w:val="24"/>
        </w:rPr>
      </w:pPr>
      <w:r>
        <w:rPr>
          <w:rFonts w:ascii="Times New Roman" w:hAnsi="Times New Roman" w:cs="Times New Roman"/>
          <w:sz w:val="24"/>
          <w:szCs w:val="24"/>
        </w:rPr>
        <w:t>Администрацией поселения совместно с администрацией Белоярского района, ИФНС по г. Белоярский проведены мероприятия по выявлению и обеспечению постановки на налоговый учет организаций, расположенных на территории муниципального образования, по месту их фактического нахождения и осуществления предпринимательской деятельности.</w:t>
      </w:r>
    </w:p>
    <w:p w:rsidR="00B305BE" w:rsidRDefault="00B305BE" w:rsidP="00B305BE">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 целью реализации мер по погашению задолженности и привлечению к налоговой ответственности граждан, уклоняющихся от уплаты налогов, администрация поселения оказывала помощь работникам ИФНС и судебным приставам.</w:t>
      </w:r>
    </w:p>
    <w:p w:rsidR="00B305BE" w:rsidRDefault="00B305BE" w:rsidP="00B305BE">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 ходе исполнения бюджета сельского поселения осуществлялся финансовый контроль в форме санкционирования оплаты денежных обязательств учреждений, проводился мониторинг кредиторской задолженности, ежеквартально анализировалось исполнение бюджета поселения и соответственно вносились уточнения в расходную часть бюджета поселения в целях эффективного и рационального использования бюджетных средств. Расходование средств, предусмотренных в бюджете поселения в виде субсидий и субвенций, осуществлялось в соответствии с целевыми назначениями. </w:t>
      </w:r>
    </w:p>
    <w:p w:rsidR="00B305BE" w:rsidRDefault="00B305BE" w:rsidP="00B305BE">
      <w:pPr>
        <w:jc w:val="center"/>
        <w:rPr>
          <w:b/>
          <w:sz w:val="24"/>
          <w:szCs w:val="24"/>
        </w:rPr>
      </w:pPr>
    </w:p>
    <w:p w:rsidR="00B305BE" w:rsidRDefault="00B305BE" w:rsidP="00B305BE">
      <w:pPr>
        <w:jc w:val="center"/>
        <w:rPr>
          <w:b/>
          <w:sz w:val="24"/>
          <w:szCs w:val="24"/>
        </w:rPr>
      </w:pPr>
      <w:r>
        <w:rPr>
          <w:b/>
          <w:sz w:val="24"/>
          <w:szCs w:val="24"/>
        </w:rPr>
        <w:t>Муниципальный заказ и благоустройство посёлка</w:t>
      </w:r>
    </w:p>
    <w:p w:rsidR="00B305BE" w:rsidRDefault="00B305BE" w:rsidP="00B305BE">
      <w:pPr>
        <w:shd w:val="clear" w:color="auto" w:fill="FFFFFF"/>
        <w:ind w:firstLine="720"/>
        <w:jc w:val="both"/>
        <w:rPr>
          <w:sz w:val="24"/>
          <w:szCs w:val="24"/>
          <w:highlight w:val="yellow"/>
        </w:rPr>
      </w:pPr>
    </w:p>
    <w:p w:rsidR="00B305BE" w:rsidRDefault="00B305BE" w:rsidP="00B305BE">
      <w:pPr>
        <w:ind w:firstLine="708"/>
        <w:jc w:val="both"/>
        <w:rPr>
          <w:sz w:val="24"/>
          <w:szCs w:val="24"/>
        </w:rPr>
      </w:pPr>
      <w:r>
        <w:rPr>
          <w:color w:val="000000"/>
          <w:sz w:val="24"/>
          <w:szCs w:val="24"/>
          <w:shd w:val="clear" w:color="auto" w:fill="FFFFFF"/>
        </w:rPr>
        <w:t xml:space="preserve">Закупки товаров, работ, услуг для обеспечения  муниципальных нужд сельского поселения осуществляется в порядке, предусмотренном Федеральным законом </w:t>
      </w:r>
      <w:r>
        <w:rPr>
          <w:sz w:val="24"/>
          <w:szCs w:val="24"/>
        </w:rPr>
        <w:t>от            05 апреля 2013 года № 44-ФЗ «О контрактной системе в сфере закупок товаров, работ, услуг для обеспечения государственных и муниципальных нужд».</w:t>
      </w:r>
    </w:p>
    <w:p w:rsidR="00B305BE" w:rsidRDefault="00B305BE" w:rsidP="00B305BE">
      <w:pPr>
        <w:ind w:firstLine="720"/>
        <w:jc w:val="both"/>
        <w:rPr>
          <w:sz w:val="24"/>
          <w:szCs w:val="24"/>
        </w:rPr>
      </w:pPr>
      <w:r>
        <w:rPr>
          <w:sz w:val="24"/>
          <w:szCs w:val="24"/>
        </w:rPr>
        <w:t>В отчетном году были размещены заказы на  право заключения муниципальных контрактов путем проведения открытых аукционов в электронном виде по:</w:t>
      </w:r>
    </w:p>
    <w:p w:rsidR="00B305BE" w:rsidRDefault="00B305BE" w:rsidP="00B305BE">
      <w:pPr>
        <w:shd w:val="clear" w:color="auto" w:fill="FFFFFF"/>
        <w:tabs>
          <w:tab w:val="left" w:pos="6826"/>
          <w:tab w:val="left" w:pos="8285"/>
          <w:tab w:val="left" w:pos="9821"/>
        </w:tabs>
        <w:ind w:firstLine="720"/>
        <w:jc w:val="both"/>
        <w:rPr>
          <w:sz w:val="24"/>
          <w:szCs w:val="24"/>
        </w:rPr>
      </w:pPr>
      <w:r>
        <w:rPr>
          <w:sz w:val="24"/>
          <w:szCs w:val="24"/>
        </w:rPr>
        <w:t>1) приобретению и поставку детского игрового комплекса (проект инициативного бюджетирования);</w:t>
      </w:r>
    </w:p>
    <w:p w:rsidR="00B305BE" w:rsidRDefault="00B305BE" w:rsidP="00B305BE">
      <w:pPr>
        <w:shd w:val="clear" w:color="auto" w:fill="FFFFFF"/>
        <w:tabs>
          <w:tab w:val="left" w:pos="6826"/>
          <w:tab w:val="left" w:pos="8285"/>
          <w:tab w:val="left" w:pos="9821"/>
        </w:tabs>
        <w:ind w:firstLine="720"/>
        <w:jc w:val="both"/>
        <w:rPr>
          <w:sz w:val="24"/>
          <w:szCs w:val="24"/>
        </w:rPr>
      </w:pPr>
      <w:r>
        <w:rPr>
          <w:sz w:val="24"/>
          <w:szCs w:val="24"/>
        </w:rPr>
        <w:t xml:space="preserve">2) оказанию банковских услуг по открытию и ведению расчетного счета (осуществление операций со средствами, поступающими во временное распоряжение) </w:t>
      </w:r>
      <w:r>
        <w:rPr>
          <w:sz w:val="24"/>
          <w:szCs w:val="24"/>
        </w:rPr>
        <w:lastRenderedPageBreak/>
        <w:t>администрации сельского поселения Сосновка;</w:t>
      </w:r>
    </w:p>
    <w:p w:rsidR="00B305BE" w:rsidRDefault="00B305BE" w:rsidP="00B305BE">
      <w:pPr>
        <w:shd w:val="clear" w:color="auto" w:fill="FFFFFF"/>
        <w:tabs>
          <w:tab w:val="left" w:pos="6826"/>
          <w:tab w:val="left" w:pos="8285"/>
          <w:tab w:val="left" w:pos="9821"/>
        </w:tabs>
        <w:ind w:firstLine="720"/>
        <w:jc w:val="both"/>
        <w:rPr>
          <w:sz w:val="24"/>
          <w:szCs w:val="24"/>
        </w:rPr>
      </w:pPr>
      <w:r>
        <w:rPr>
          <w:sz w:val="24"/>
          <w:szCs w:val="24"/>
        </w:rPr>
        <w:t xml:space="preserve">3) выполнению работ по устройству художественной композиции на фасаде жилого дома по адресу Белоярский район поселок Сосновка улица Школьная, дом 13. </w:t>
      </w:r>
    </w:p>
    <w:p w:rsidR="00B305BE" w:rsidRDefault="00B305BE" w:rsidP="00B305BE">
      <w:pPr>
        <w:shd w:val="clear" w:color="auto" w:fill="FFFFFF"/>
        <w:tabs>
          <w:tab w:val="left" w:pos="6826"/>
          <w:tab w:val="left" w:pos="8285"/>
          <w:tab w:val="left" w:pos="9821"/>
        </w:tabs>
        <w:ind w:firstLine="720"/>
        <w:jc w:val="both"/>
        <w:rPr>
          <w:sz w:val="24"/>
          <w:szCs w:val="24"/>
        </w:rPr>
      </w:pPr>
      <w:r>
        <w:rPr>
          <w:sz w:val="24"/>
          <w:szCs w:val="24"/>
        </w:rPr>
        <w:t xml:space="preserve">Осуществлено закупок для субъектов малого предпринимательства на 42,5 %. </w:t>
      </w:r>
    </w:p>
    <w:p w:rsidR="00B305BE" w:rsidRDefault="00B305BE" w:rsidP="00B305BE">
      <w:pPr>
        <w:shd w:val="clear" w:color="auto" w:fill="FFFFFF"/>
        <w:tabs>
          <w:tab w:val="left" w:pos="6826"/>
          <w:tab w:val="left" w:pos="8285"/>
          <w:tab w:val="left" w:pos="9821"/>
        </w:tabs>
        <w:ind w:firstLine="720"/>
        <w:jc w:val="both"/>
        <w:rPr>
          <w:sz w:val="24"/>
          <w:szCs w:val="24"/>
        </w:rPr>
      </w:pPr>
      <w:r>
        <w:rPr>
          <w:sz w:val="24"/>
          <w:szCs w:val="24"/>
        </w:rPr>
        <w:t>На официальном сайте www.zakupki.gov.ru в разделе «Реестр контрактов» были размещены сведения о контрактах, заключенных по итогам размещения заказов:</w:t>
      </w:r>
    </w:p>
    <w:p w:rsidR="00B305BE" w:rsidRDefault="00B305BE" w:rsidP="00B305BE">
      <w:pPr>
        <w:shd w:val="clear" w:color="auto" w:fill="FFFFFF"/>
        <w:tabs>
          <w:tab w:val="left" w:pos="6826"/>
          <w:tab w:val="left" w:pos="8285"/>
          <w:tab w:val="left" w:pos="9821"/>
        </w:tabs>
        <w:ind w:firstLine="720"/>
        <w:jc w:val="both"/>
        <w:rPr>
          <w:sz w:val="24"/>
          <w:szCs w:val="24"/>
        </w:rPr>
      </w:pPr>
      <w:r>
        <w:rPr>
          <w:sz w:val="24"/>
          <w:szCs w:val="24"/>
        </w:rPr>
        <w:t>1) сведения о заключении контрактов путем проведения открытого аукциона в электронной форме – 3 контракта;</w:t>
      </w:r>
    </w:p>
    <w:p w:rsidR="00B305BE" w:rsidRDefault="00B305BE" w:rsidP="00B305BE">
      <w:pPr>
        <w:shd w:val="clear" w:color="auto" w:fill="FFFFFF"/>
        <w:tabs>
          <w:tab w:val="left" w:pos="6826"/>
          <w:tab w:val="left" w:pos="8285"/>
          <w:tab w:val="left" w:pos="9821"/>
        </w:tabs>
        <w:ind w:firstLine="720"/>
        <w:jc w:val="both"/>
        <w:rPr>
          <w:sz w:val="24"/>
          <w:szCs w:val="24"/>
        </w:rPr>
      </w:pPr>
      <w:r>
        <w:rPr>
          <w:sz w:val="24"/>
          <w:szCs w:val="24"/>
        </w:rPr>
        <w:t>2) сведения об исполнении контрактов путем проведения открытого аукциона в электронной форме – 2 контракта.</w:t>
      </w:r>
    </w:p>
    <w:p w:rsidR="00B305BE" w:rsidRDefault="00B305BE" w:rsidP="00B305BE">
      <w:pPr>
        <w:shd w:val="clear" w:color="auto" w:fill="FFFFFF"/>
        <w:tabs>
          <w:tab w:val="left" w:pos="6826"/>
          <w:tab w:val="left" w:pos="8285"/>
          <w:tab w:val="left" w:pos="9821"/>
        </w:tabs>
        <w:ind w:firstLine="720"/>
        <w:jc w:val="both"/>
        <w:rPr>
          <w:sz w:val="24"/>
          <w:szCs w:val="24"/>
        </w:rPr>
      </w:pPr>
      <w:r>
        <w:rPr>
          <w:sz w:val="24"/>
          <w:szCs w:val="24"/>
        </w:rPr>
        <w:t>За отчетный период администрацией поселения для проведения государственных и муниципальных закупок размещалась информация на официальном сайте органов местного самоуправления сельского поселения информационно-телекоммуникационной сети «Интернет».</w:t>
      </w:r>
    </w:p>
    <w:p w:rsidR="00B305BE" w:rsidRDefault="00B305BE" w:rsidP="00B305BE">
      <w:pPr>
        <w:shd w:val="clear" w:color="auto" w:fill="FFFFFF"/>
        <w:tabs>
          <w:tab w:val="left" w:pos="6826"/>
          <w:tab w:val="left" w:pos="8285"/>
          <w:tab w:val="left" w:pos="9821"/>
        </w:tabs>
        <w:ind w:firstLine="720"/>
        <w:jc w:val="both"/>
        <w:rPr>
          <w:sz w:val="24"/>
          <w:szCs w:val="24"/>
        </w:rPr>
      </w:pPr>
      <w:r>
        <w:rPr>
          <w:sz w:val="24"/>
          <w:szCs w:val="24"/>
        </w:rPr>
        <w:t>В целях реализации норм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были проведены мероприятия и подготовлена необходимая документация для получения ключей и сертификатов электронных цифровых подписей.</w:t>
      </w:r>
    </w:p>
    <w:p w:rsidR="00B305BE" w:rsidRDefault="00B305BE" w:rsidP="00B305BE">
      <w:pPr>
        <w:ind w:firstLine="720"/>
        <w:jc w:val="both"/>
        <w:rPr>
          <w:sz w:val="24"/>
          <w:szCs w:val="24"/>
        </w:rPr>
      </w:pPr>
      <w:r>
        <w:rPr>
          <w:sz w:val="24"/>
          <w:szCs w:val="24"/>
        </w:rPr>
        <w:t>За 2018 год администрацией сельского поселения заключено муниципальных контрактов, договоров на поставки товаров, выполнение работ, оказание услуг для муниципальных нужд 87 на сумму 2 969,1 тыс. рублей, из них:</w:t>
      </w:r>
    </w:p>
    <w:p w:rsidR="00B305BE" w:rsidRDefault="00B305BE" w:rsidP="00B305BE">
      <w:pPr>
        <w:ind w:firstLine="720"/>
        <w:jc w:val="both"/>
        <w:rPr>
          <w:sz w:val="24"/>
          <w:szCs w:val="24"/>
        </w:rPr>
      </w:pPr>
      <w:r>
        <w:rPr>
          <w:sz w:val="24"/>
          <w:szCs w:val="24"/>
        </w:rPr>
        <w:t>3 - путем проведения открытого аукциона в электронной форме на сумму                           643,6 тыс. рублей;</w:t>
      </w:r>
    </w:p>
    <w:p w:rsidR="00B305BE" w:rsidRDefault="00B305BE" w:rsidP="00B305BE">
      <w:pPr>
        <w:ind w:firstLine="720"/>
        <w:jc w:val="both"/>
        <w:rPr>
          <w:sz w:val="24"/>
          <w:szCs w:val="24"/>
        </w:rPr>
      </w:pPr>
      <w:r>
        <w:rPr>
          <w:sz w:val="24"/>
          <w:szCs w:val="24"/>
        </w:rPr>
        <w:t>84 - без проведения торгов на сумму 2 325,5 тыс. рублей;</w:t>
      </w:r>
    </w:p>
    <w:p w:rsidR="00B305BE" w:rsidRDefault="00B305BE" w:rsidP="00B305BE">
      <w:pPr>
        <w:ind w:firstLine="708"/>
        <w:jc w:val="both"/>
        <w:rPr>
          <w:sz w:val="24"/>
          <w:szCs w:val="24"/>
        </w:rPr>
      </w:pPr>
      <w:r>
        <w:rPr>
          <w:sz w:val="24"/>
          <w:szCs w:val="24"/>
        </w:rPr>
        <w:t xml:space="preserve">За 2018 год администрацией поселения заключено 9 договоров подряда на сумму 371,8 тыс. рублей, из них:  </w:t>
      </w:r>
    </w:p>
    <w:p w:rsidR="00B305BE" w:rsidRDefault="00B305BE" w:rsidP="00B305BE">
      <w:pPr>
        <w:ind w:firstLine="709"/>
        <w:jc w:val="both"/>
        <w:rPr>
          <w:sz w:val="24"/>
          <w:szCs w:val="24"/>
        </w:rPr>
      </w:pPr>
      <w:r>
        <w:rPr>
          <w:sz w:val="24"/>
          <w:szCs w:val="24"/>
        </w:rPr>
        <w:t xml:space="preserve">выполнение работ по покосу травы газонокосилкой и уборке скошенной травы на сумму 43,8 тыс. руб.; </w:t>
      </w:r>
    </w:p>
    <w:p w:rsidR="00B305BE" w:rsidRDefault="00B305BE" w:rsidP="00B305BE">
      <w:pPr>
        <w:ind w:firstLine="709"/>
        <w:jc w:val="both"/>
        <w:rPr>
          <w:sz w:val="24"/>
          <w:szCs w:val="24"/>
        </w:rPr>
      </w:pPr>
      <w:r>
        <w:rPr>
          <w:sz w:val="24"/>
          <w:szCs w:val="24"/>
        </w:rPr>
        <w:t xml:space="preserve">выполнение работ по возведению из снега и льда фигур и строений на сумму 99, 6 тыс. руб.; </w:t>
      </w:r>
    </w:p>
    <w:p w:rsidR="00B305BE" w:rsidRDefault="00B305BE" w:rsidP="00B305BE">
      <w:pPr>
        <w:ind w:firstLine="709"/>
        <w:jc w:val="both"/>
        <w:rPr>
          <w:sz w:val="24"/>
          <w:szCs w:val="24"/>
        </w:rPr>
      </w:pPr>
      <w:r>
        <w:rPr>
          <w:sz w:val="24"/>
          <w:szCs w:val="24"/>
        </w:rPr>
        <w:t>текущий ремонт детских игровых площадок на сумму 37,4 тыс. руб.</w:t>
      </w:r>
    </w:p>
    <w:p w:rsidR="00B305BE" w:rsidRDefault="00B305BE" w:rsidP="00B305BE">
      <w:pPr>
        <w:ind w:firstLine="709"/>
        <w:jc w:val="both"/>
        <w:outlineLvl w:val="2"/>
        <w:rPr>
          <w:sz w:val="24"/>
          <w:szCs w:val="24"/>
        </w:rPr>
      </w:pPr>
      <w:r>
        <w:rPr>
          <w:sz w:val="24"/>
          <w:szCs w:val="24"/>
        </w:rPr>
        <w:t>По результатам размещения заказов от имени администрации поселения, гражданско-правовых договоров и иных соглашений, заключенных на основании распоряжений администрации поселения, проводилась регистрация муниципальных контрактов на поставку товаров, выполнение работ, оказание услуг, велся реестр муниципальных контрактов. В 2018 году на реализацию программных мероприятий по о</w:t>
      </w:r>
      <w:r>
        <w:rPr>
          <w:bCs/>
          <w:iCs/>
          <w:sz w:val="24"/>
          <w:szCs w:val="24"/>
        </w:rPr>
        <w:t>рганизации благоустройства территории поселения</w:t>
      </w:r>
      <w:r>
        <w:rPr>
          <w:sz w:val="24"/>
          <w:szCs w:val="24"/>
        </w:rPr>
        <w:t xml:space="preserve"> расходы местного бюджета составили 1 789,7 тыс. рублей. За счет средств местного бюджета были выполнены следующие основные мероприятия: </w:t>
      </w:r>
    </w:p>
    <w:p w:rsidR="00B305BE" w:rsidRDefault="00B305BE" w:rsidP="00B305BE">
      <w:pPr>
        <w:ind w:firstLine="709"/>
        <w:jc w:val="both"/>
        <w:outlineLvl w:val="2"/>
        <w:rPr>
          <w:sz w:val="24"/>
          <w:szCs w:val="24"/>
        </w:rPr>
      </w:pPr>
      <w:r>
        <w:rPr>
          <w:sz w:val="24"/>
          <w:szCs w:val="24"/>
        </w:rPr>
        <w:t>1) отремонтированы детские игровые площадки;</w:t>
      </w:r>
    </w:p>
    <w:p w:rsidR="00B305BE" w:rsidRDefault="00B305BE" w:rsidP="00B305BE">
      <w:pPr>
        <w:ind w:firstLine="709"/>
        <w:jc w:val="both"/>
        <w:outlineLvl w:val="2"/>
        <w:rPr>
          <w:sz w:val="24"/>
          <w:szCs w:val="24"/>
        </w:rPr>
      </w:pPr>
      <w:r>
        <w:rPr>
          <w:sz w:val="24"/>
          <w:szCs w:val="24"/>
        </w:rPr>
        <w:t>2) приобретен и установлен детский игровой комплекс;</w:t>
      </w:r>
    </w:p>
    <w:p w:rsidR="00B305BE" w:rsidRDefault="00B305BE" w:rsidP="00B305BE">
      <w:pPr>
        <w:ind w:left="34" w:firstLine="674"/>
        <w:jc w:val="both"/>
        <w:rPr>
          <w:sz w:val="24"/>
          <w:szCs w:val="24"/>
          <w:highlight w:val="yellow"/>
        </w:rPr>
      </w:pPr>
      <w:r>
        <w:rPr>
          <w:sz w:val="24"/>
          <w:szCs w:val="24"/>
        </w:rPr>
        <w:t>3) выполнены работы по устройству художественной композиции на фасаде жилого дома;</w:t>
      </w:r>
    </w:p>
    <w:p w:rsidR="00B305BE" w:rsidRDefault="00B305BE" w:rsidP="00B305BE">
      <w:pPr>
        <w:ind w:firstLine="708"/>
        <w:jc w:val="both"/>
        <w:outlineLvl w:val="2"/>
        <w:rPr>
          <w:sz w:val="24"/>
          <w:szCs w:val="24"/>
        </w:rPr>
      </w:pPr>
      <w:r>
        <w:rPr>
          <w:sz w:val="24"/>
          <w:szCs w:val="24"/>
        </w:rPr>
        <w:t>4) приобретены и установлены опоры со светильниками под лыжную трассу;</w:t>
      </w:r>
    </w:p>
    <w:p w:rsidR="00B305BE" w:rsidRDefault="00B305BE" w:rsidP="00B305BE">
      <w:pPr>
        <w:ind w:firstLine="708"/>
        <w:jc w:val="both"/>
        <w:outlineLvl w:val="2"/>
        <w:rPr>
          <w:sz w:val="24"/>
          <w:szCs w:val="24"/>
        </w:rPr>
      </w:pPr>
      <w:r>
        <w:rPr>
          <w:sz w:val="24"/>
          <w:szCs w:val="24"/>
        </w:rPr>
        <w:t>5) проведена покраска ограждений, скамеек, урн;</w:t>
      </w:r>
    </w:p>
    <w:p w:rsidR="00B305BE" w:rsidRDefault="00B305BE" w:rsidP="00B305BE">
      <w:pPr>
        <w:ind w:firstLine="708"/>
        <w:jc w:val="both"/>
        <w:rPr>
          <w:sz w:val="24"/>
          <w:szCs w:val="24"/>
        </w:rPr>
      </w:pPr>
      <w:r>
        <w:rPr>
          <w:sz w:val="24"/>
          <w:szCs w:val="24"/>
        </w:rPr>
        <w:t xml:space="preserve">6) выполнены работы по доставке и посадке цветов на клумбы (общей площадью 53 кв.м). </w:t>
      </w:r>
    </w:p>
    <w:p w:rsidR="00B305BE" w:rsidRDefault="00B305BE" w:rsidP="00B305BE">
      <w:pPr>
        <w:ind w:firstLine="720"/>
        <w:jc w:val="both"/>
        <w:rPr>
          <w:sz w:val="24"/>
          <w:szCs w:val="24"/>
        </w:rPr>
      </w:pPr>
      <w:r>
        <w:rPr>
          <w:sz w:val="24"/>
          <w:szCs w:val="24"/>
        </w:rPr>
        <w:t xml:space="preserve">В 2018 году с муниципальным казенным учреждением Белоярского района «Молодежный центр «Спутник» были заключены договора о совместной деятельности по организации и проведению общественных и временных работ на сумму 466,1 тыс. рублей. Проводилась работа по формированию пакетов документов, необходимых при оформлении граждан на временные и общественные работы, ведению табельного учета </w:t>
      </w:r>
      <w:r>
        <w:rPr>
          <w:sz w:val="24"/>
          <w:szCs w:val="24"/>
        </w:rPr>
        <w:lastRenderedPageBreak/>
        <w:t>фактического времени пребывания работников, осуществлению контроля за их своевременной явкой на работу и уходом с работы, нахождением на рабочем месте, составлению актов выполненных работ работников, занятых на временных и общественных работах. Несовершеннолетними гражданами в возрасте от 14 до 18 лет и гражданами, испытывающими трудности в поиске работы, выполнялись работы по уборке мусора, валежника; высадке, прополке и поливке цветов на цветочных клумбах; подметанию пешеходных дорожек, тротуаров и центральной дороги; санитарной очистке детских игровых площадок, уборка снега.</w:t>
      </w:r>
    </w:p>
    <w:p w:rsidR="00B305BE" w:rsidRDefault="00B305BE" w:rsidP="00B305BE">
      <w:pPr>
        <w:ind w:firstLine="709"/>
        <w:jc w:val="both"/>
        <w:rPr>
          <w:sz w:val="24"/>
          <w:szCs w:val="24"/>
        </w:rPr>
      </w:pPr>
      <w:r>
        <w:rPr>
          <w:sz w:val="24"/>
          <w:szCs w:val="24"/>
        </w:rPr>
        <w:t>Утверждены новые Правила благоустройства территории сельского поселения.</w:t>
      </w:r>
    </w:p>
    <w:p w:rsidR="00B305BE" w:rsidRDefault="00B305BE" w:rsidP="00B305BE">
      <w:pPr>
        <w:ind w:firstLine="709"/>
        <w:jc w:val="both"/>
        <w:rPr>
          <w:sz w:val="24"/>
          <w:szCs w:val="24"/>
        </w:rPr>
      </w:pPr>
    </w:p>
    <w:p w:rsidR="00B305BE" w:rsidRDefault="00B305BE" w:rsidP="00B305BE">
      <w:pPr>
        <w:jc w:val="center"/>
        <w:outlineLvl w:val="2"/>
        <w:rPr>
          <w:b/>
          <w:sz w:val="24"/>
          <w:szCs w:val="24"/>
        </w:rPr>
      </w:pPr>
      <w:r>
        <w:rPr>
          <w:b/>
          <w:sz w:val="24"/>
          <w:szCs w:val="24"/>
        </w:rPr>
        <w:t>Управление муниципальным имуществом</w:t>
      </w:r>
    </w:p>
    <w:p w:rsidR="00B305BE" w:rsidRDefault="00B305BE" w:rsidP="00B305BE">
      <w:pPr>
        <w:jc w:val="center"/>
        <w:outlineLvl w:val="2"/>
        <w:rPr>
          <w:b/>
          <w:sz w:val="24"/>
          <w:szCs w:val="24"/>
          <w:highlight w:val="magenta"/>
        </w:rPr>
      </w:pPr>
    </w:p>
    <w:p w:rsidR="00B305BE" w:rsidRDefault="00B305BE" w:rsidP="00B305BE">
      <w:pPr>
        <w:ind w:firstLine="709"/>
        <w:jc w:val="both"/>
        <w:rPr>
          <w:rFonts w:eastAsia="Calibri"/>
          <w:sz w:val="24"/>
          <w:szCs w:val="24"/>
        </w:rPr>
      </w:pPr>
      <w:r>
        <w:rPr>
          <w:rFonts w:eastAsia="Calibri"/>
          <w:sz w:val="24"/>
          <w:szCs w:val="24"/>
        </w:rPr>
        <w:t>Балансовая стоимость основных средств муниципальной собственности сельского поселения по состоянию на 1 января 2019 года составляет 5 146,9 тыс. рублей.</w:t>
      </w:r>
    </w:p>
    <w:p w:rsidR="00B305BE" w:rsidRDefault="00B305BE" w:rsidP="00B305BE">
      <w:pPr>
        <w:ind w:firstLine="709"/>
        <w:jc w:val="both"/>
        <w:rPr>
          <w:sz w:val="24"/>
          <w:szCs w:val="24"/>
        </w:rPr>
      </w:pPr>
      <w:r>
        <w:rPr>
          <w:sz w:val="24"/>
          <w:szCs w:val="24"/>
        </w:rPr>
        <w:t xml:space="preserve">Балансовая стоимость имущества казны на 1 января 2019 год составляет         248 849,4 тыс. рублей. </w:t>
      </w:r>
    </w:p>
    <w:p w:rsidR="00B305BE" w:rsidRDefault="00B305BE" w:rsidP="00B305BE">
      <w:pPr>
        <w:ind w:firstLine="709"/>
        <w:jc w:val="both"/>
        <w:rPr>
          <w:rFonts w:eastAsia="Calibri"/>
          <w:sz w:val="24"/>
          <w:szCs w:val="24"/>
        </w:rPr>
      </w:pPr>
      <w:r>
        <w:rPr>
          <w:rFonts w:eastAsia="Calibri"/>
          <w:sz w:val="24"/>
          <w:szCs w:val="24"/>
        </w:rPr>
        <w:t xml:space="preserve">В течение 2018 года вносились изменения и дополнения в Реестр муниципального имущества сельского поселения. </w:t>
      </w:r>
    </w:p>
    <w:p w:rsidR="00B305BE" w:rsidRDefault="00B305BE" w:rsidP="00B305BE">
      <w:pPr>
        <w:ind w:firstLine="708"/>
        <w:jc w:val="both"/>
        <w:rPr>
          <w:sz w:val="24"/>
          <w:szCs w:val="24"/>
        </w:rPr>
      </w:pPr>
      <w:r>
        <w:rPr>
          <w:sz w:val="24"/>
          <w:szCs w:val="24"/>
        </w:rPr>
        <w:t>В соответствии со статьей 17.1 Федерального закона от 26 июля 2006 года                № 135-ФЗ «О защите конкуренции» были заключены 8 договоров аренды на нежилые помещения в зданиях расположенных по адресу:</w:t>
      </w:r>
    </w:p>
    <w:p w:rsidR="00B305BE" w:rsidRDefault="00B305BE" w:rsidP="00B305BE">
      <w:pPr>
        <w:ind w:firstLine="708"/>
        <w:jc w:val="both"/>
        <w:rPr>
          <w:sz w:val="24"/>
          <w:szCs w:val="24"/>
        </w:rPr>
      </w:pPr>
      <w:r>
        <w:rPr>
          <w:sz w:val="24"/>
          <w:szCs w:val="24"/>
        </w:rPr>
        <w:t xml:space="preserve">ул. Молодежная, д. 13А площадью 4,5 </w:t>
      </w:r>
      <w:r>
        <w:t>м</w:t>
      </w:r>
      <w:r>
        <w:rPr>
          <w:vertAlign w:val="superscript"/>
        </w:rPr>
        <w:t>2</w:t>
      </w:r>
      <w:r>
        <w:rPr>
          <w:sz w:val="24"/>
          <w:szCs w:val="24"/>
        </w:rPr>
        <w:t xml:space="preserve">, 48,2 </w:t>
      </w:r>
      <w:r>
        <w:t>м</w:t>
      </w:r>
      <w:r>
        <w:rPr>
          <w:vertAlign w:val="superscript"/>
        </w:rPr>
        <w:t>2</w:t>
      </w:r>
      <w:r>
        <w:rPr>
          <w:sz w:val="24"/>
          <w:szCs w:val="24"/>
        </w:rPr>
        <w:t xml:space="preserve">, 47,9 </w:t>
      </w:r>
      <w:r>
        <w:t>м</w:t>
      </w:r>
      <w:r>
        <w:rPr>
          <w:vertAlign w:val="superscript"/>
        </w:rPr>
        <w:t>2</w:t>
      </w:r>
      <w:r>
        <w:rPr>
          <w:sz w:val="24"/>
          <w:szCs w:val="24"/>
        </w:rPr>
        <w:t xml:space="preserve">, 30,4 </w:t>
      </w:r>
      <w:r>
        <w:t>м</w:t>
      </w:r>
      <w:r>
        <w:rPr>
          <w:vertAlign w:val="superscript"/>
        </w:rPr>
        <w:t>2</w:t>
      </w:r>
      <w:r>
        <w:rPr>
          <w:sz w:val="24"/>
          <w:szCs w:val="24"/>
        </w:rPr>
        <w:t xml:space="preserve">, 30,4 </w:t>
      </w:r>
      <w:r>
        <w:t>м</w:t>
      </w:r>
      <w:r>
        <w:rPr>
          <w:vertAlign w:val="superscript"/>
        </w:rPr>
        <w:t>2</w:t>
      </w:r>
      <w:r>
        <w:rPr>
          <w:sz w:val="24"/>
          <w:szCs w:val="24"/>
        </w:rPr>
        <w:t xml:space="preserve">, 18,0 </w:t>
      </w:r>
      <w:r>
        <w:t>м</w:t>
      </w:r>
      <w:r>
        <w:rPr>
          <w:vertAlign w:val="superscript"/>
        </w:rPr>
        <w:t>2</w:t>
      </w:r>
      <w:r>
        <w:rPr>
          <w:sz w:val="24"/>
          <w:szCs w:val="24"/>
        </w:rPr>
        <w:t xml:space="preserve"> для размещения торговых точек;</w:t>
      </w:r>
    </w:p>
    <w:p w:rsidR="00B305BE" w:rsidRDefault="00B305BE" w:rsidP="00B305BE">
      <w:pPr>
        <w:ind w:firstLine="708"/>
        <w:jc w:val="both"/>
        <w:rPr>
          <w:sz w:val="24"/>
          <w:szCs w:val="24"/>
        </w:rPr>
      </w:pPr>
      <w:r>
        <w:rPr>
          <w:sz w:val="24"/>
          <w:szCs w:val="24"/>
        </w:rPr>
        <w:t xml:space="preserve">ул. Центральная, д.3 площадью 25,7 </w:t>
      </w:r>
      <w:r>
        <w:t>м</w:t>
      </w:r>
      <w:r>
        <w:rPr>
          <w:vertAlign w:val="superscript"/>
        </w:rPr>
        <w:t>2</w:t>
      </w:r>
      <w:r>
        <w:rPr>
          <w:sz w:val="24"/>
          <w:szCs w:val="24"/>
        </w:rPr>
        <w:t xml:space="preserve">, 22,4 </w:t>
      </w:r>
      <w:r>
        <w:t>м</w:t>
      </w:r>
      <w:r>
        <w:rPr>
          <w:vertAlign w:val="superscript"/>
        </w:rPr>
        <w:t>2</w:t>
      </w:r>
      <w:r>
        <w:rPr>
          <w:sz w:val="24"/>
          <w:szCs w:val="24"/>
        </w:rPr>
        <w:t xml:space="preserve"> для размещения торговых точек.</w:t>
      </w:r>
    </w:p>
    <w:p w:rsidR="00B305BE" w:rsidRDefault="00B305BE" w:rsidP="00B305BE">
      <w:pPr>
        <w:ind w:firstLine="708"/>
        <w:jc w:val="both"/>
        <w:rPr>
          <w:sz w:val="24"/>
          <w:szCs w:val="24"/>
        </w:rPr>
      </w:pPr>
      <w:r>
        <w:rPr>
          <w:sz w:val="24"/>
          <w:szCs w:val="24"/>
        </w:rPr>
        <w:t>Администрация поселения в течение 2018 года занималась:</w:t>
      </w:r>
    </w:p>
    <w:p w:rsidR="00B305BE" w:rsidRDefault="00B305BE" w:rsidP="00B305BE">
      <w:pPr>
        <w:ind w:firstLine="708"/>
        <w:jc w:val="both"/>
        <w:rPr>
          <w:sz w:val="24"/>
          <w:szCs w:val="24"/>
        </w:rPr>
      </w:pPr>
      <w:r>
        <w:rPr>
          <w:sz w:val="24"/>
          <w:szCs w:val="24"/>
        </w:rPr>
        <w:t>1) учетом материальных запасов администрации поселения;</w:t>
      </w:r>
    </w:p>
    <w:p w:rsidR="00B305BE" w:rsidRDefault="00B305BE" w:rsidP="00B305BE">
      <w:pPr>
        <w:ind w:firstLine="708"/>
        <w:jc w:val="both"/>
        <w:rPr>
          <w:sz w:val="24"/>
          <w:szCs w:val="24"/>
        </w:rPr>
      </w:pPr>
      <w:r>
        <w:rPr>
          <w:sz w:val="24"/>
          <w:szCs w:val="24"/>
        </w:rPr>
        <w:t>2) обеспечением контроля за состоянием запасов материалов, регулированием производственного запаса, отпуском материальных ресурсов и их расхождением в подразделениях учреждения по прямому назначению;</w:t>
      </w:r>
    </w:p>
    <w:p w:rsidR="00B305BE" w:rsidRDefault="00B305BE" w:rsidP="00B305BE">
      <w:pPr>
        <w:ind w:firstLine="708"/>
        <w:jc w:val="both"/>
        <w:rPr>
          <w:sz w:val="24"/>
          <w:szCs w:val="24"/>
        </w:rPr>
      </w:pPr>
      <w:r>
        <w:rPr>
          <w:sz w:val="24"/>
          <w:szCs w:val="24"/>
        </w:rPr>
        <w:t>3) организацией учета движения материальных ресурсов на складах учреждения, принятием участия в проведении инвентаризации материальных запасов;</w:t>
      </w:r>
    </w:p>
    <w:p w:rsidR="00B305BE" w:rsidRDefault="00B305BE" w:rsidP="00B305BE">
      <w:pPr>
        <w:ind w:firstLine="708"/>
        <w:jc w:val="both"/>
        <w:rPr>
          <w:sz w:val="24"/>
          <w:szCs w:val="24"/>
        </w:rPr>
      </w:pPr>
      <w:r>
        <w:rPr>
          <w:sz w:val="24"/>
          <w:szCs w:val="24"/>
        </w:rPr>
        <w:t>4) обеспечением составления актов списания материальных запасов;</w:t>
      </w:r>
    </w:p>
    <w:p w:rsidR="00B305BE" w:rsidRDefault="00B305BE" w:rsidP="00B305BE">
      <w:pPr>
        <w:ind w:firstLine="708"/>
        <w:jc w:val="both"/>
        <w:rPr>
          <w:sz w:val="24"/>
          <w:szCs w:val="24"/>
        </w:rPr>
      </w:pPr>
      <w:r>
        <w:rPr>
          <w:sz w:val="24"/>
          <w:szCs w:val="24"/>
        </w:rPr>
        <w:t>5) оформлением документов на отпуск материалов подразделениям учреждения.</w:t>
      </w:r>
    </w:p>
    <w:p w:rsidR="00B305BE" w:rsidRDefault="00B305BE" w:rsidP="00B305BE">
      <w:pPr>
        <w:pStyle w:val="ConsPlusNormal"/>
        <w:ind w:firstLine="708"/>
        <w:jc w:val="both"/>
        <w:outlineLvl w:val="2"/>
        <w:rPr>
          <w:rFonts w:ascii="Times New Roman" w:hAnsi="Times New Roman" w:cs="Times New Roman"/>
          <w:sz w:val="24"/>
          <w:szCs w:val="24"/>
        </w:rPr>
      </w:pPr>
      <w:r>
        <w:rPr>
          <w:rFonts w:ascii="Times New Roman" w:hAnsi="Times New Roman"/>
          <w:sz w:val="24"/>
          <w:szCs w:val="24"/>
        </w:rPr>
        <w:t>На реализацию мероприятия «Обеспечение надлежащего уровня эксплуатации муниципального имущества» в рамках муниципальной программы выделено и освоено 663,1 тыс. рублей.</w:t>
      </w:r>
    </w:p>
    <w:p w:rsidR="00B305BE" w:rsidRDefault="00B305BE" w:rsidP="00B305BE">
      <w:pPr>
        <w:jc w:val="center"/>
        <w:outlineLvl w:val="2"/>
        <w:rPr>
          <w:b/>
          <w:sz w:val="24"/>
          <w:szCs w:val="24"/>
          <w:highlight w:val="magenta"/>
        </w:rPr>
      </w:pPr>
    </w:p>
    <w:p w:rsidR="00B305BE" w:rsidRDefault="00B305BE" w:rsidP="00B305BE">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Жилищно-коммунальное хозяйство</w:t>
      </w:r>
    </w:p>
    <w:p w:rsidR="00B305BE" w:rsidRDefault="00B305BE" w:rsidP="00B305BE">
      <w:pPr>
        <w:pStyle w:val="ConsPlusNormal"/>
        <w:ind w:firstLine="540"/>
        <w:jc w:val="both"/>
        <w:outlineLvl w:val="2"/>
      </w:pPr>
    </w:p>
    <w:p w:rsidR="00B305BE" w:rsidRDefault="00B305BE" w:rsidP="00B305BE">
      <w:pPr>
        <w:pStyle w:val="ConsPlusNormal"/>
        <w:ind w:firstLine="708"/>
        <w:jc w:val="both"/>
        <w:outlineLvl w:val="2"/>
        <w:rPr>
          <w:rFonts w:ascii="Times New Roman" w:hAnsi="Times New Roman" w:cs="Times New Roman"/>
          <w:sz w:val="24"/>
          <w:szCs w:val="24"/>
        </w:rPr>
      </w:pPr>
      <w:r>
        <w:rPr>
          <w:rFonts w:ascii="Times New Roman" w:hAnsi="Times New Roman" w:cs="Times New Roman"/>
          <w:sz w:val="24"/>
          <w:szCs w:val="24"/>
        </w:rPr>
        <w:t>Стабильная работа жилищно-коммунального хозяйства поселка в 2018 году была обусловлена следующими позитивными факторами: бесперебойной работой коммунальных предприятий, предоставлением качественных услуг населению, эффективными методами управления жилищным фондом, совершенствованием договорных отношений, рациональной тарифной политикой, обеспечением жителей комфортностью и безопасностью проживания.</w:t>
      </w:r>
    </w:p>
    <w:p w:rsidR="00B305BE" w:rsidRDefault="00B305BE" w:rsidP="00B305BE">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В настоящее время в сельском поселении работает одна управляющая компания, обслуживающая жилищный фонд.</w:t>
      </w:r>
      <w:r>
        <w:t xml:space="preserve"> </w:t>
      </w:r>
      <w:r>
        <w:rPr>
          <w:rFonts w:ascii="Times New Roman" w:hAnsi="Times New Roman" w:cs="Times New Roman"/>
          <w:sz w:val="24"/>
          <w:szCs w:val="24"/>
        </w:rPr>
        <w:t>Управление жилыми домами осуществляет  управляющая компания ООО «УК ЖКС+». Администрация поселения в течение года контролировала деятельность управляющей компании на территории сельского поселения. С началом отопительного сезона аварийных ситуаций на объектах жизнеобеспечения поселка, в том числе на сетях тепло-, водо-, энергоснабжения, зарегистрировано незначительное количество.</w:t>
      </w:r>
    </w:p>
    <w:p w:rsidR="00B305BE" w:rsidRDefault="00B305BE" w:rsidP="00B305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t>Большое внимание было уделено подготовке объектов жилищно-коммунального хозяйства к работе в осенне-зимних условиях, проведена работа по приемки готовности к отопительному периоду как управляющей организации, так и поставщиков энергетических ресурсов. Все намеченные мероприятия выполнены в полном объеме.</w:t>
      </w:r>
    </w:p>
    <w:p w:rsidR="00B305BE" w:rsidRDefault="00B305BE" w:rsidP="00B305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В целях энергосбережения и повышение энергетической эффективности жителями поселка продолжалась установка и замена внутриквартирных приборов учета (счетчики горячего и холодного водоснабжения, приборы учета электроснабжения), что позволило гражданам оплачивать услуги по фактическому потреблению.</w:t>
      </w:r>
    </w:p>
    <w:p w:rsidR="00B305BE" w:rsidRDefault="00B305BE" w:rsidP="00B305BE">
      <w:pPr>
        <w:pStyle w:val="ConsPlusNormal"/>
        <w:ind w:firstLine="540"/>
        <w:jc w:val="both"/>
        <w:outlineLvl w:val="2"/>
        <w:rPr>
          <w:rFonts w:ascii="Times New Roman" w:hAnsi="Times New Roman" w:cs="Times New Roman"/>
          <w:bCs/>
          <w:sz w:val="24"/>
          <w:szCs w:val="24"/>
        </w:rPr>
      </w:pPr>
      <w:r>
        <w:rPr>
          <w:rFonts w:ascii="Times New Roman" w:hAnsi="Times New Roman" w:cs="Times New Roman"/>
          <w:sz w:val="24"/>
          <w:szCs w:val="24"/>
        </w:rPr>
        <w:tab/>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Правилами предоставления коммунальных услуг гражданам, утверждёнными постановлением Правительства Российской Федерации от 23 мая 2006 года № 307 «О порядке предоставления коммунальных услуг гражданам», на  основании  Правил  и  норм  технической  эксплуатации жилищного фонда,  утверждённых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администрацией поселения своевременно издавались постановления о начале и об окончании </w:t>
      </w:r>
      <w:r>
        <w:rPr>
          <w:rFonts w:ascii="Times New Roman" w:hAnsi="Times New Roman" w:cs="Times New Roman"/>
          <w:bCs/>
          <w:sz w:val="24"/>
          <w:szCs w:val="24"/>
        </w:rPr>
        <w:t>отопительного сезона.</w:t>
      </w:r>
    </w:p>
    <w:p w:rsidR="00B305BE" w:rsidRDefault="00B305BE" w:rsidP="00B305BE">
      <w:pPr>
        <w:ind w:firstLine="709"/>
        <w:jc w:val="both"/>
        <w:rPr>
          <w:sz w:val="24"/>
          <w:szCs w:val="24"/>
        </w:rPr>
      </w:pPr>
      <w:r>
        <w:rPr>
          <w:sz w:val="24"/>
          <w:szCs w:val="24"/>
        </w:rPr>
        <w:t xml:space="preserve">В 2018 году начато строительство многоквартирного жилого дома и плавательного бассейна, так же продолжается строительство пожарной части. </w:t>
      </w:r>
    </w:p>
    <w:p w:rsidR="00B305BE" w:rsidRDefault="00B305BE" w:rsidP="00B305BE">
      <w:pPr>
        <w:ind w:firstLine="720"/>
        <w:jc w:val="both"/>
        <w:rPr>
          <w:sz w:val="24"/>
          <w:szCs w:val="24"/>
        </w:rPr>
      </w:pPr>
    </w:p>
    <w:p w:rsidR="00B305BE" w:rsidRDefault="00B305BE" w:rsidP="00B305BE">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Вопросы муниципальной службы и кадров</w:t>
      </w:r>
    </w:p>
    <w:p w:rsidR="00B305BE" w:rsidRDefault="00B305BE" w:rsidP="00B305BE">
      <w:pPr>
        <w:pStyle w:val="ConsPlusNormal"/>
        <w:ind w:firstLine="0"/>
        <w:jc w:val="center"/>
        <w:outlineLvl w:val="1"/>
        <w:rPr>
          <w:rFonts w:ascii="Times New Roman" w:hAnsi="Times New Roman" w:cs="Times New Roman"/>
          <w:b/>
          <w:sz w:val="24"/>
          <w:szCs w:val="24"/>
        </w:rPr>
      </w:pPr>
    </w:p>
    <w:p w:rsidR="00B305BE" w:rsidRDefault="00B305BE" w:rsidP="00B30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состоянию на 1 января 2019 года штатная численность работников администрации сельского поселения Сосновка составляет 11 человек, в том числе: глава сельского поселения, 5 муниципальных служащих, 3 работника, осуществляющих техническое обеспечение деятельности администрации сельского поселения, 2 рабочих, работающих в администрации сельского поселения.</w:t>
      </w:r>
    </w:p>
    <w:p w:rsidR="00B305BE" w:rsidRDefault="00B305BE" w:rsidP="00B30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 1 января 2019 года 5 муниципальных служащих администрации сельского поселения имеют высшее профессиональное образование.</w:t>
      </w:r>
    </w:p>
    <w:p w:rsidR="00B305BE" w:rsidRDefault="00B305BE" w:rsidP="00B30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опыту работы муниципальные служащие администрации сельского поселения распределены следующим образом:</w:t>
      </w:r>
    </w:p>
    <w:p w:rsidR="00B305BE" w:rsidRDefault="00B305BE" w:rsidP="00B30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до года  - 0 человек;</w:t>
      </w:r>
    </w:p>
    <w:p w:rsidR="00B305BE" w:rsidRDefault="00B305BE" w:rsidP="00B30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 1 до 5 лет – 3 человек;</w:t>
      </w:r>
    </w:p>
    <w:p w:rsidR="00B305BE" w:rsidRDefault="00B305BE" w:rsidP="00B30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 5 до 10 лет – 2 человек;</w:t>
      </w:r>
    </w:p>
    <w:p w:rsidR="00B305BE" w:rsidRDefault="00B305BE" w:rsidP="00B30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возрасту муниципальные служащие распределены:</w:t>
      </w:r>
    </w:p>
    <w:p w:rsidR="00B305BE" w:rsidRDefault="00B305BE" w:rsidP="00B30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до 30 лет – 1 человека;</w:t>
      </w:r>
    </w:p>
    <w:p w:rsidR="00B305BE" w:rsidRDefault="00B305BE" w:rsidP="00B30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 30 до 40 – 4 человека.</w:t>
      </w:r>
    </w:p>
    <w:p w:rsidR="00B305BE" w:rsidRDefault="00B305BE" w:rsidP="00B30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 отчетный период подготовлено и принято 114 распоряжений администрации сельского поселения по личному составу.</w:t>
      </w:r>
    </w:p>
    <w:p w:rsidR="00B305BE" w:rsidRDefault="00B305BE" w:rsidP="00B30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Оформлено 5 служебных поездок (командировок) сотрудников.</w:t>
      </w:r>
    </w:p>
    <w:p w:rsidR="00B305BE" w:rsidRDefault="00B305BE" w:rsidP="00B30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Зарегистрировано и оформлено 10 листков нетрудоспособности. Произведен расчет общего стажа работы по  работнику, представившему листок нетрудоспособности.</w:t>
      </w:r>
    </w:p>
    <w:p w:rsidR="00B305BE" w:rsidRDefault="00B305BE" w:rsidP="00B30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2018 году  подготовлен и заключен 1 трудовой договор на вновь принятого сотрудника, оформлено 47 дополнительных соглашений к трудовым договорам и 2 муниципальный служащий переведены на иную должность муниципальной службы. </w:t>
      </w:r>
    </w:p>
    <w:p w:rsidR="00B305BE" w:rsidRDefault="00B305BE" w:rsidP="00B305BE">
      <w:pPr>
        <w:jc w:val="both"/>
        <w:rPr>
          <w:sz w:val="24"/>
          <w:szCs w:val="24"/>
        </w:rPr>
      </w:pPr>
      <w:r>
        <w:rPr>
          <w:sz w:val="24"/>
          <w:szCs w:val="24"/>
        </w:rPr>
        <w:t xml:space="preserve">           Ведѐтся работа по оформлению трудовых книжек (по мере необходимости внесения записей).</w:t>
      </w:r>
    </w:p>
    <w:p w:rsidR="00B305BE" w:rsidRDefault="00B305BE" w:rsidP="00B305BE">
      <w:pPr>
        <w:jc w:val="both"/>
        <w:rPr>
          <w:sz w:val="24"/>
          <w:szCs w:val="24"/>
        </w:rPr>
      </w:pPr>
      <w:r>
        <w:rPr>
          <w:sz w:val="24"/>
          <w:szCs w:val="24"/>
        </w:rPr>
        <w:t xml:space="preserve">           Проводится работа по внесению дополнительной документации в личные дела, оформлено личное дело на вновь поступившего муниципального служащего. </w:t>
      </w:r>
    </w:p>
    <w:p w:rsidR="00B305BE" w:rsidRDefault="00B305BE" w:rsidP="00B30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Вносились соответствующие записи в карточки </w:t>
      </w:r>
      <w:hyperlink r:id="rId6" w:history="1">
        <w:r>
          <w:rPr>
            <w:rStyle w:val="a3"/>
            <w:rFonts w:ascii="Times New Roman" w:hAnsi="Times New Roman" w:cs="Times New Roman"/>
            <w:color w:val="auto"/>
            <w:sz w:val="24"/>
            <w:szCs w:val="24"/>
            <w:u w:val="none"/>
          </w:rPr>
          <w:t>формы Т-2</w:t>
        </w:r>
      </w:hyperlink>
      <w:r>
        <w:rPr>
          <w:rFonts w:ascii="Times New Roman" w:hAnsi="Times New Roman" w:cs="Times New Roman"/>
          <w:sz w:val="24"/>
          <w:szCs w:val="24"/>
        </w:rPr>
        <w:t>МС, Т-2.</w:t>
      </w:r>
    </w:p>
    <w:p w:rsidR="00B305BE" w:rsidRDefault="00B305BE" w:rsidP="00B30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Работникам администрации выдано 6 справок с места работы.</w:t>
      </w:r>
    </w:p>
    <w:p w:rsidR="00B305BE" w:rsidRDefault="00B305BE" w:rsidP="00B30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С целью формирования базы данных о кадровом составе органов местного самоуправления муниципального образования сельского поселения, ежеквартально обобщались данные о работниках органов местного самоуправления администрации сельского поселения Сосновка, представляемые кадровой службой администрации поселения в управление делами администрации Белоярского района. Также информация о кадровом составе отражалась на официальном сайте «Федеральный портал государственной службы и управленческих кадров».</w:t>
      </w:r>
    </w:p>
    <w:p w:rsidR="00B305BE" w:rsidRDefault="00B305BE" w:rsidP="00B30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течение 2018 года сдавались в администрацию Белоярского района отчеты по кадровым вопросам и муниципальной службе.</w:t>
      </w:r>
    </w:p>
    <w:p w:rsidR="00B305BE" w:rsidRDefault="00B305BE" w:rsidP="00B30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отчетном периоде 1 муниципальный служащий прошел аттестацию на соответствие замещаемой должности муниципальной службы, 2 муниципальным служащим администрации сельского поселения Сосновка на основании представлений о присвоении классных чинов присвоены классные чины.</w:t>
      </w:r>
    </w:p>
    <w:p w:rsidR="00B305BE" w:rsidRDefault="00B305BE" w:rsidP="00B30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отчетном году продолжалась работа по ведению кадрового резерва на замещение должностей муниципальной службы в администрации сельского поселения Сосновка. </w:t>
      </w:r>
      <w:r>
        <w:rPr>
          <w:rFonts w:ascii="Times New Roman" w:hAnsi="Times New Roman" w:cs="Times New Roman"/>
          <w:sz w:val="24"/>
          <w:szCs w:val="24"/>
        </w:rPr>
        <w:tab/>
        <w:t>Осуществлялась работа по муниципальной программе «Реализация полномочий органов местного самоуправления на 2017 – 2023 годы», вносились</w:t>
      </w:r>
      <w:r>
        <w:t xml:space="preserve"> </w:t>
      </w:r>
      <w:r>
        <w:rPr>
          <w:rFonts w:ascii="Times New Roman" w:hAnsi="Times New Roman" w:cs="Times New Roman"/>
          <w:sz w:val="24"/>
          <w:szCs w:val="24"/>
        </w:rPr>
        <w:t xml:space="preserve">изменения в части </w:t>
      </w:r>
      <w:r>
        <w:rPr>
          <w:rFonts w:ascii="Times New Roman" w:hAnsi="Times New Roman" w:cs="Times New Roman"/>
          <w:bCs/>
          <w:sz w:val="24"/>
          <w:szCs w:val="24"/>
        </w:rPr>
        <w:t>касающуюся ф</w:t>
      </w:r>
      <w:r>
        <w:rPr>
          <w:rFonts w:ascii="Times New Roman" w:hAnsi="Times New Roman" w:cs="Times New Roman"/>
          <w:sz w:val="24"/>
          <w:szCs w:val="24"/>
        </w:rPr>
        <w:t>инансового обеспечения.</w:t>
      </w:r>
    </w:p>
    <w:p w:rsidR="00B305BE" w:rsidRDefault="00B305BE" w:rsidP="00B30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Для формирования единой базы о прохождении муниципальными служащими сельского поселения муниципальной службы в администрации сельского поселения Сосновка ведется реестр муниципальных служащих.</w:t>
      </w:r>
    </w:p>
    <w:p w:rsidR="00B305BE" w:rsidRDefault="00B305BE" w:rsidP="00B30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целях обеспечения соблюдения муниципальными служащими администрации сельского поселения Сосновка ограничений и запретов, требований о предотвращении или урегулировании конфликта интересов, в целях обеспечения исполнения ими обязанностей, установленных Федеральным законом от 25 декабря 2008 года № 273-ФЗ «О противодействии коррупции», другими Федеральными законами, а также в целях осуществления мер по предупреждению коррупции в администрации сельского поселения Сосновка осуществляет деятельность комиссия по соблюдению требований к служебному поведению муниципальных служащих и урегулированию конфликтов интересов. В     2018 году заседания комиссии по соблюдению требований к служебному поведению муниципальных служащих и урегулированию конфликтов интересов не проводилось.</w:t>
      </w:r>
    </w:p>
    <w:p w:rsidR="00B305BE" w:rsidRDefault="00B305BE" w:rsidP="00B305BE">
      <w:pPr>
        <w:ind w:right="-108" w:firstLine="709"/>
        <w:jc w:val="both"/>
        <w:rPr>
          <w:sz w:val="24"/>
          <w:szCs w:val="24"/>
        </w:rPr>
      </w:pPr>
      <w:r>
        <w:rPr>
          <w:sz w:val="24"/>
          <w:szCs w:val="24"/>
        </w:rPr>
        <w:t>В отчетном периоде продолжалась работа по формированию постоянно действующей системы обучения муниципальных служащих в соответствии с принятой на 2017-2023 годы муниципальной программе «Реализация полномочий органов местного самоуправления на 2017 – 2023 годы». На повышение квалификации работников администрации сельского поселения Сосновка израсходовано средств в сумме 32,00 тыс. рублей. В 2018 году повысили квалификацию 3 муниципальных служащих.</w:t>
      </w:r>
    </w:p>
    <w:p w:rsidR="00B305BE" w:rsidRDefault="00B305BE" w:rsidP="00B305BE">
      <w:pPr>
        <w:ind w:right="-108" w:firstLine="709"/>
        <w:jc w:val="both"/>
        <w:rPr>
          <w:sz w:val="24"/>
          <w:szCs w:val="24"/>
        </w:rPr>
      </w:pPr>
      <w:r>
        <w:rPr>
          <w:sz w:val="24"/>
          <w:szCs w:val="24"/>
        </w:rPr>
        <w:t xml:space="preserve">В ООО «Национальная академия современных технологий» повысили квалификацию по программе: </w:t>
      </w:r>
    </w:p>
    <w:p w:rsidR="00B305BE" w:rsidRDefault="00B305BE" w:rsidP="00B305BE">
      <w:pPr>
        <w:ind w:right="-108" w:firstLine="709"/>
        <w:jc w:val="both"/>
        <w:rPr>
          <w:sz w:val="24"/>
          <w:szCs w:val="24"/>
        </w:rPr>
      </w:pPr>
      <w:r>
        <w:rPr>
          <w:sz w:val="24"/>
          <w:szCs w:val="24"/>
        </w:rPr>
        <w:t>-«Межэтнические, межконфессиональные отношения и профилактика экстремизма»;</w:t>
      </w:r>
    </w:p>
    <w:p w:rsidR="00B305BE" w:rsidRDefault="00B305BE" w:rsidP="00B305BE">
      <w:pPr>
        <w:ind w:right="-108" w:firstLine="709"/>
        <w:jc w:val="both"/>
        <w:rPr>
          <w:sz w:val="24"/>
          <w:szCs w:val="24"/>
        </w:rPr>
      </w:pPr>
      <w:r>
        <w:rPr>
          <w:sz w:val="24"/>
          <w:szCs w:val="24"/>
        </w:rPr>
        <w:t>- «Основы противодействия коррупции в системе муниципальной службы».</w:t>
      </w:r>
    </w:p>
    <w:p w:rsidR="00B305BE" w:rsidRDefault="00B305BE" w:rsidP="00B305BE">
      <w:pPr>
        <w:ind w:right="-108" w:firstLine="709"/>
        <w:jc w:val="both"/>
        <w:rPr>
          <w:sz w:val="24"/>
          <w:szCs w:val="24"/>
        </w:rPr>
      </w:pPr>
      <w:r>
        <w:rPr>
          <w:sz w:val="24"/>
          <w:szCs w:val="24"/>
        </w:rPr>
        <w:t>В АНО ДПО «Современная научно-технологическая академия» повышение квалификации прошли по теме «Изменение в Федеральных законах о закупках по 44-ФЗ, 223-ФЗ как со стороны участника закупок, так и со стороны».</w:t>
      </w:r>
    </w:p>
    <w:p w:rsidR="00B305BE" w:rsidRDefault="00B305BE" w:rsidP="00B305BE">
      <w:pPr>
        <w:ind w:right="-108" w:firstLine="709"/>
        <w:jc w:val="both"/>
        <w:rPr>
          <w:sz w:val="24"/>
          <w:szCs w:val="24"/>
        </w:rPr>
      </w:pPr>
      <w:r>
        <w:rPr>
          <w:sz w:val="24"/>
          <w:szCs w:val="24"/>
        </w:rPr>
        <w:t>Регулярно проводились консультации со специалистами управления делами администрации Белоярского района по вопросам кадрового делопроизводства и прохождения муниципальной службы.</w:t>
      </w:r>
    </w:p>
    <w:p w:rsidR="00B305BE" w:rsidRDefault="00B305BE" w:rsidP="00B30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2018 году ежеквартально публиковались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 сельскому поселению Сосновка.</w:t>
      </w:r>
    </w:p>
    <w:p w:rsidR="00B305BE" w:rsidRDefault="00B305BE" w:rsidP="00B30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Также проводилась работа по внесению изменений в ранее принятые                  нормативно - правовые акты, связанные с прохождением с муниципальной службы.</w:t>
      </w:r>
    </w:p>
    <w:p w:rsidR="00B305BE" w:rsidRDefault="00B305BE" w:rsidP="00B305BE">
      <w:pPr>
        <w:pStyle w:val="ConsNonformat"/>
        <w:widowControl/>
        <w:ind w:right="0" w:firstLine="708"/>
        <w:jc w:val="both"/>
        <w:rPr>
          <w:rFonts w:ascii="Times New Roman" w:hAnsi="Times New Roman" w:cs="Times New Roman"/>
          <w:sz w:val="24"/>
          <w:szCs w:val="24"/>
        </w:rPr>
      </w:pPr>
      <w:r>
        <w:rPr>
          <w:rFonts w:ascii="Times New Roman" w:hAnsi="Times New Roman" w:cs="Times New Roman"/>
          <w:bCs/>
          <w:sz w:val="24"/>
          <w:szCs w:val="24"/>
        </w:rPr>
        <w:t xml:space="preserve">В течение года до </w:t>
      </w:r>
      <w:r>
        <w:rPr>
          <w:rFonts w:ascii="Times New Roman" w:hAnsi="Times New Roman" w:cs="Times New Roman"/>
          <w:sz w:val="24"/>
          <w:szCs w:val="24"/>
        </w:rPr>
        <w:t xml:space="preserve">муниципальных служащих доводилась информация о соблюдении муниципальными служащими ограничений и запретов, обязанностей, возложенных на муниципальных служащих, противодействию коррупции, по формированию негативного отношения к дарению подарков муниципальным служащим в связи с их должностным положением или связи с исполнением ими служебных обязанностей. </w:t>
      </w:r>
    </w:p>
    <w:p w:rsidR="00B305BE" w:rsidRDefault="00B305BE" w:rsidP="00B305BE">
      <w:pPr>
        <w:ind w:firstLine="709"/>
        <w:jc w:val="both"/>
        <w:rPr>
          <w:sz w:val="24"/>
          <w:szCs w:val="24"/>
        </w:rPr>
      </w:pPr>
      <w:r>
        <w:rPr>
          <w:sz w:val="24"/>
        </w:rPr>
        <w:t>Проведена предварительная сверка полноты и достоверности сведений о доходах, об имуществе и обязательствах имущественного характера, представленных муниципальными служащими. Направлены</w:t>
      </w:r>
      <w:r>
        <w:rPr>
          <w:sz w:val="24"/>
          <w:szCs w:val="24"/>
        </w:rPr>
        <w:t xml:space="preserve"> запросы в </w:t>
      </w:r>
      <w:r>
        <w:rPr>
          <w:bCs/>
          <w:sz w:val="24"/>
          <w:szCs w:val="24"/>
        </w:rPr>
        <w:t xml:space="preserve">отдел Гостехнадзора Белоярского района, </w:t>
      </w:r>
      <w:r>
        <w:rPr>
          <w:sz w:val="24"/>
          <w:szCs w:val="24"/>
        </w:rPr>
        <w:t>ОМВД России по Белоярскому району, Межрайонную ИФНС России № 8 по ХМАО - Югре</w:t>
      </w:r>
      <w:r>
        <w:rPr>
          <w:rFonts w:ascii="Arial" w:hAnsi="Arial" w:cs="Arial"/>
          <w:color w:val="FF0000"/>
          <w:u w:val="single"/>
        </w:rPr>
        <w:t xml:space="preserve"> </w:t>
      </w:r>
      <w:r>
        <w:rPr>
          <w:sz w:val="24"/>
          <w:szCs w:val="24"/>
        </w:rPr>
        <w:t xml:space="preserve">, МАУ«Белоярский МФЦ», </w:t>
      </w:r>
      <w:r>
        <w:rPr>
          <w:sz w:val="24"/>
          <w:szCs w:val="24"/>
          <w:lang w:eastAsia="ar-SA"/>
        </w:rPr>
        <w:t xml:space="preserve">Березовское  инспекторское отделение Центра ГИМС МЧС России по ХМАО - Югре. В результате проведенной предварительной сверки </w:t>
      </w:r>
      <w:r>
        <w:rPr>
          <w:sz w:val="24"/>
          <w:szCs w:val="24"/>
        </w:rPr>
        <w:t>нарушений не выявлено</w:t>
      </w:r>
      <w:r>
        <w:t>.</w:t>
      </w:r>
      <w:r>
        <w:rPr>
          <w:sz w:val="24"/>
          <w:szCs w:val="24"/>
          <w:lang w:eastAsia="ar-SA"/>
        </w:rPr>
        <w:t xml:space="preserve"> </w:t>
      </w:r>
    </w:p>
    <w:p w:rsidR="00B305BE" w:rsidRDefault="00B305BE" w:rsidP="00B305BE">
      <w:pPr>
        <w:ind w:firstLine="540"/>
        <w:jc w:val="both"/>
        <w:rPr>
          <w:sz w:val="24"/>
          <w:szCs w:val="24"/>
        </w:rPr>
      </w:pPr>
      <w:r>
        <w:rPr>
          <w:sz w:val="24"/>
          <w:szCs w:val="24"/>
        </w:rPr>
        <w:tab/>
        <w:t>Также в 2018 году были проведены:</w:t>
      </w:r>
    </w:p>
    <w:p w:rsidR="00B305BE" w:rsidRDefault="00B305BE" w:rsidP="00B305BE">
      <w:pPr>
        <w:ind w:firstLine="567"/>
        <w:jc w:val="both"/>
        <w:rPr>
          <w:sz w:val="24"/>
          <w:szCs w:val="24"/>
        </w:rPr>
      </w:pPr>
      <w:r>
        <w:rPr>
          <w:sz w:val="24"/>
          <w:szCs w:val="24"/>
        </w:rPr>
        <w:tab/>
        <w:t>одна проверка подлинности документов о профессиональном образовании;</w:t>
      </w:r>
    </w:p>
    <w:p w:rsidR="00B305BE" w:rsidRDefault="00B305BE" w:rsidP="00B305BE">
      <w:pPr>
        <w:ind w:firstLine="567"/>
        <w:jc w:val="both"/>
        <w:rPr>
          <w:bCs/>
          <w:sz w:val="24"/>
          <w:szCs w:val="24"/>
        </w:rPr>
      </w:pPr>
      <w:r>
        <w:rPr>
          <w:sz w:val="24"/>
          <w:szCs w:val="24"/>
        </w:rPr>
        <w:tab/>
        <w:t>сверка с Информационным центром УМВД по Ханты-Мансийскому автономному округу – Югре о наличии (отсутствии) судимости и (или) факта уголовного преследования либо прекращения уголовного преследования в отношении муниципального служащего администрации сельского поселения Сосновка.</w:t>
      </w:r>
      <w:r>
        <w:rPr>
          <w:bCs/>
          <w:sz w:val="24"/>
          <w:szCs w:val="24"/>
        </w:rPr>
        <w:t xml:space="preserve"> </w:t>
      </w:r>
    </w:p>
    <w:p w:rsidR="00B305BE" w:rsidRDefault="00B305BE" w:rsidP="00B305BE">
      <w:pPr>
        <w:ind w:firstLine="567"/>
        <w:jc w:val="both"/>
        <w:rPr>
          <w:bCs/>
          <w:sz w:val="24"/>
          <w:szCs w:val="24"/>
        </w:rPr>
      </w:pPr>
    </w:p>
    <w:p w:rsidR="00B305BE" w:rsidRDefault="00B305BE" w:rsidP="00B305BE">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Документооборот и контроль за исполнением нормативно-правовых актов</w:t>
      </w:r>
    </w:p>
    <w:p w:rsidR="00B305BE" w:rsidRDefault="00B305BE" w:rsidP="00B305BE">
      <w:pPr>
        <w:tabs>
          <w:tab w:val="left" w:pos="1080"/>
        </w:tabs>
        <w:ind w:left="42" w:right="-112" w:firstLine="667"/>
        <w:jc w:val="both"/>
        <w:rPr>
          <w:color w:val="00B050"/>
          <w:sz w:val="24"/>
          <w:szCs w:val="24"/>
        </w:rPr>
      </w:pPr>
    </w:p>
    <w:p w:rsidR="00B305BE" w:rsidRDefault="00B305BE" w:rsidP="00B305BE">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Составлена опись № 4 дел постоянного хранения за 2015 год в количестве                    30 ед. хр., опись № 2  дел по личному составу в количестве 7 ед. хр. Составленные опись № 4 документов постоянного хранения и опись дел по личному составу № 2 утверждены                 27 апреля 2018 года  ЭПМК Службы по делам архивов автономного округа – Югры,.</w:t>
      </w:r>
    </w:p>
    <w:p w:rsidR="00B305BE" w:rsidRDefault="00B305BE" w:rsidP="00B305BE">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Во исполнение распоряжения главы сельского поселения Сосновка от 17 октября 2006 года № 53 «О создании экспертной комиссии (ЭК)», с целью обеспечения сохранности документов на стадии ведомственного хранения, ЭК проведена экспертиза ценности документов постоянного срока хранения и по личному составу за 2012 год согласно утвержденной номенклатуре дел на 2010 год. Архивные документы от систематизированы в хронологической последовательности, прошиты в твердые обложки, на обложки дел вынесены все необходимые реквизиты дел. </w:t>
      </w:r>
    </w:p>
    <w:p w:rsidR="00B305BE" w:rsidRDefault="00B305BE" w:rsidP="00B305BE">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Переданы документы на хранение по описи за 2012 год в количестве 37 ед.хр., в связи с истечением сроков ведомственного хранения документов.</w:t>
      </w:r>
    </w:p>
    <w:p w:rsidR="00B305BE" w:rsidRDefault="00B305BE" w:rsidP="00B305BE">
      <w:pPr>
        <w:ind w:firstLine="720"/>
        <w:jc w:val="both"/>
        <w:rPr>
          <w:sz w:val="24"/>
          <w:szCs w:val="24"/>
        </w:rPr>
      </w:pPr>
      <w:r>
        <w:rPr>
          <w:sz w:val="24"/>
          <w:szCs w:val="24"/>
        </w:rPr>
        <w:t>Количество принятых в муниципальном образовании нормативных правовых актов за 2018 год составило всего – 605, из них:</w:t>
      </w:r>
    </w:p>
    <w:p w:rsidR="00B305BE" w:rsidRDefault="00B305BE" w:rsidP="00B305BE">
      <w:pPr>
        <w:widowControl/>
        <w:numPr>
          <w:ilvl w:val="1"/>
          <w:numId w:val="1"/>
        </w:numPr>
        <w:tabs>
          <w:tab w:val="num" w:pos="0"/>
          <w:tab w:val="left" w:pos="1080"/>
        </w:tabs>
        <w:autoSpaceDE/>
        <w:adjustRightInd/>
        <w:ind w:left="0" w:firstLine="720"/>
        <w:jc w:val="both"/>
        <w:rPr>
          <w:sz w:val="24"/>
          <w:szCs w:val="24"/>
        </w:rPr>
      </w:pPr>
      <w:r>
        <w:rPr>
          <w:sz w:val="24"/>
          <w:szCs w:val="24"/>
        </w:rPr>
        <w:t>решения, принятые на местном референдуме, сходе граждан – 0;</w:t>
      </w:r>
    </w:p>
    <w:p w:rsidR="00B305BE" w:rsidRDefault="00B305BE" w:rsidP="00B305BE">
      <w:pPr>
        <w:widowControl/>
        <w:numPr>
          <w:ilvl w:val="1"/>
          <w:numId w:val="1"/>
        </w:numPr>
        <w:tabs>
          <w:tab w:val="num" w:pos="0"/>
          <w:tab w:val="left" w:pos="1080"/>
        </w:tabs>
        <w:autoSpaceDE/>
        <w:adjustRightInd/>
        <w:ind w:left="0" w:firstLine="720"/>
        <w:jc w:val="both"/>
        <w:rPr>
          <w:sz w:val="24"/>
          <w:szCs w:val="24"/>
        </w:rPr>
      </w:pPr>
      <w:r>
        <w:rPr>
          <w:sz w:val="24"/>
          <w:szCs w:val="24"/>
        </w:rPr>
        <w:t>решения представительного органа – 57;</w:t>
      </w:r>
    </w:p>
    <w:p w:rsidR="00B305BE" w:rsidRDefault="00B305BE" w:rsidP="00B305BE">
      <w:pPr>
        <w:widowControl/>
        <w:numPr>
          <w:ilvl w:val="1"/>
          <w:numId w:val="1"/>
        </w:numPr>
        <w:tabs>
          <w:tab w:val="num" w:pos="0"/>
          <w:tab w:val="left" w:pos="1080"/>
        </w:tabs>
        <w:autoSpaceDE/>
        <w:adjustRightInd/>
        <w:ind w:left="0" w:firstLine="720"/>
        <w:jc w:val="both"/>
        <w:rPr>
          <w:sz w:val="24"/>
          <w:szCs w:val="24"/>
        </w:rPr>
      </w:pPr>
      <w:r>
        <w:rPr>
          <w:sz w:val="24"/>
          <w:szCs w:val="24"/>
        </w:rPr>
        <w:t>постановления, распоряжения председателя распорядительного органа – 0;</w:t>
      </w:r>
    </w:p>
    <w:p w:rsidR="00B305BE" w:rsidRDefault="00B305BE" w:rsidP="00B305BE">
      <w:pPr>
        <w:widowControl/>
        <w:numPr>
          <w:ilvl w:val="1"/>
          <w:numId w:val="1"/>
        </w:numPr>
        <w:tabs>
          <w:tab w:val="num" w:pos="0"/>
          <w:tab w:val="left" w:pos="1080"/>
        </w:tabs>
        <w:autoSpaceDE/>
        <w:adjustRightInd/>
        <w:ind w:left="0" w:firstLine="720"/>
        <w:jc w:val="both"/>
        <w:rPr>
          <w:sz w:val="24"/>
          <w:szCs w:val="24"/>
        </w:rPr>
      </w:pPr>
      <w:r>
        <w:rPr>
          <w:sz w:val="24"/>
          <w:szCs w:val="24"/>
        </w:rPr>
        <w:t>постановления администрации сельского поселения – 124;</w:t>
      </w:r>
    </w:p>
    <w:p w:rsidR="00B305BE" w:rsidRDefault="00B305BE" w:rsidP="00B305BE">
      <w:pPr>
        <w:widowControl/>
        <w:numPr>
          <w:ilvl w:val="1"/>
          <w:numId w:val="1"/>
        </w:numPr>
        <w:tabs>
          <w:tab w:val="num" w:pos="0"/>
          <w:tab w:val="left" w:pos="1080"/>
        </w:tabs>
        <w:autoSpaceDE/>
        <w:adjustRightInd/>
        <w:ind w:left="0" w:firstLine="720"/>
        <w:jc w:val="both"/>
        <w:rPr>
          <w:sz w:val="24"/>
          <w:szCs w:val="24"/>
        </w:rPr>
      </w:pPr>
      <w:r>
        <w:rPr>
          <w:sz w:val="24"/>
          <w:szCs w:val="24"/>
        </w:rPr>
        <w:t>постановления главы сельского поселения – 1;</w:t>
      </w:r>
    </w:p>
    <w:p w:rsidR="00B305BE" w:rsidRDefault="00B305BE" w:rsidP="00B305BE">
      <w:pPr>
        <w:widowControl/>
        <w:numPr>
          <w:ilvl w:val="1"/>
          <w:numId w:val="1"/>
        </w:numPr>
        <w:tabs>
          <w:tab w:val="num" w:pos="0"/>
          <w:tab w:val="left" w:pos="1080"/>
        </w:tabs>
        <w:autoSpaceDE/>
        <w:adjustRightInd/>
        <w:ind w:left="0" w:firstLine="720"/>
        <w:jc w:val="both"/>
        <w:rPr>
          <w:sz w:val="24"/>
          <w:szCs w:val="24"/>
        </w:rPr>
      </w:pPr>
      <w:r>
        <w:rPr>
          <w:sz w:val="24"/>
          <w:szCs w:val="24"/>
        </w:rPr>
        <w:t>распоряжения главы сельского поселения – 0;</w:t>
      </w:r>
    </w:p>
    <w:p w:rsidR="00B305BE" w:rsidRDefault="00B305BE" w:rsidP="00B305BE">
      <w:pPr>
        <w:widowControl/>
        <w:numPr>
          <w:ilvl w:val="1"/>
          <w:numId w:val="1"/>
        </w:numPr>
        <w:tabs>
          <w:tab w:val="num" w:pos="0"/>
          <w:tab w:val="left" w:pos="1080"/>
        </w:tabs>
        <w:autoSpaceDE/>
        <w:adjustRightInd/>
        <w:ind w:left="0" w:firstLine="720"/>
        <w:jc w:val="both"/>
        <w:rPr>
          <w:sz w:val="24"/>
          <w:szCs w:val="24"/>
        </w:rPr>
      </w:pPr>
      <w:r>
        <w:rPr>
          <w:sz w:val="24"/>
          <w:szCs w:val="24"/>
        </w:rPr>
        <w:t xml:space="preserve">распоряжения администрации сельского поселения – 423, в том числе: </w:t>
      </w:r>
    </w:p>
    <w:p w:rsidR="00B305BE" w:rsidRDefault="00B305BE" w:rsidP="00B305BE">
      <w:pPr>
        <w:widowControl/>
        <w:numPr>
          <w:ilvl w:val="0"/>
          <w:numId w:val="2"/>
        </w:numPr>
        <w:tabs>
          <w:tab w:val="left" w:pos="0"/>
          <w:tab w:val="num" w:pos="709"/>
          <w:tab w:val="num" w:pos="1440"/>
        </w:tabs>
        <w:autoSpaceDE/>
        <w:adjustRightInd/>
        <w:ind w:left="0" w:firstLine="1080"/>
        <w:jc w:val="both"/>
        <w:rPr>
          <w:sz w:val="24"/>
          <w:szCs w:val="24"/>
        </w:rPr>
      </w:pPr>
      <w:r>
        <w:rPr>
          <w:sz w:val="24"/>
          <w:szCs w:val="24"/>
        </w:rPr>
        <w:t>по основной деятельности – 309;</w:t>
      </w:r>
    </w:p>
    <w:p w:rsidR="00B305BE" w:rsidRDefault="00B305BE" w:rsidP="00B305BE">
      <w:pPr>
        <w:widowControl/>
        <w:numPr>
          <w:ilvl w:val="0"/>
          <w:numId w:val="2"/>
        </w:numPr>
        <w:tabs>
          <w:tab w:val="clear" w:pos="1647"/>
          <w:tab w:val="left" w:pos="0"/>
          <w:tab w:val="num" w:pos="709"/>
          <w:tab w:val="num" w:pos="1440"/>
          <w:tab w:val="num" w:pos="2160"/>
        </w:tabs>
        <w:autoSpaceDE/>
        <w:adjustRightInd/>
        <w:ind w:left="0" w:firstLine="1080"/>
        <w:jc w:val="both"/>
        <w:rPr>
          <w:sz w:val="24"/>
          <w:szCs w:val="24"/>
        </w:rPr>
      </w:pPr>
      <w:r>
        <w:rPr>
          <w:sz w:val="24"/>
          <w:szCs w:val="24"/>
        </w:rPr>
        <w:t>по личному составу – 114;</w:t>
      </w:r>
    </w:p>
    <w:p w:rsidR="00B305BE" w:rsidRDefault="00B305BE" w:rsidP="00B305BE">
      <w:pPr>
        <w:widowControl/>
        <w:numPr>
          <w:ilvl w:val="1"/>
          <w:numId w:val="1"/>
        </w:numPr>
        <w:tabs>
          <w:tab w:val="num" w:pos="0"/>
          <w:tab w:val="left" w:pos="1080"/>
        </w:tabs>
        <w:autoSpaceDE/>
        <w:adjustRightInd/>
        <w:ind w:left="0" w:firstLine="720"/>
        <w:jc w:val="both"/>
        <w:rPr>
          <w:sz w:val="24"/>
          <w:szCs w:val="24"/>
        </w:rPr>
      </w:pPr>
      <w:r>
        <w:rPr>
          <w:sz w:val="24"/>
          <w:szCs w:val="24"/>
        </w:rPr>
        <w:t>иные муниципальные нормативные акты – 0.</w:t>
      </w:r>
    </w:p>
    <w:p w:rsidR="00B305BE" w:rsidRDefault="00B305BE" w:rsidP="00B305BE">
      <w:pPr>
        <w:pStyle w:val="ConsPlusNormal"/>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Доставка и отправка документов в администрации сельского поселения Сосновка, органах администрации сельского поселения Сосновка осуществляется средствами почтовой, телефонной связи, электронной почтой, посредством СУФД,                          </w:t>
      </w:r>
      <w:r>
        <w:rPr>
          <w:rFonts w:ascii="Times New Roman" w:hAnsi="Times New Roman" w:cs="Times New Roman"/>
          <w:sz w:val="24"/>
          <w:szCs w:val="24"/>
        </w:rPr>
        <w:lastRenderedPageBreak/>
        <w:t>«Контур-Экстерн» и по делопроизводству «Кодекс – документооборот».</w:t>
      </w:r>
    </w:p>
    <w:p w:rsidR="00B305BE" w:rsidRDefault="00B305BE" w:rsidP="00B305BE">
      <w:pPr>
        <w:ind w:firstLine="708"/>
        <w:jc w:val="both"/>
        <w:rPr>
          <w:sz w:val="24"/>
          <w:szCs w:val="24"/>
        </w:rPr>
      </w:pPr>
      <w:r>
        <w:rPr>
          <w:sz w:val="24"/>
          <w:szCs w:val="24"/>
        </w:rPr>
        <w:t>В 2018 году специалистами администрации осуществлялась регистрация входящей и исходящей корреспонденции в бумажном и электронном виде: зарегистрировано 756 входящих и 887 исходящих писем, в том числе переписка с учреждениями, организациями и предприятиями сельского поселения Сосновка. Отправлено 170 заказных писем.</w:t>
      </w:r>
    </w:p>
    <w:p w:rsidR="00B305BE" w:rsidRDefault="00B305BE" w:rsidP="00B305BE">
      <w:pPr>
        <w:ind w:firstLine="708"/>
        <w:jc w:val="both"/>
        <w:rPr>
          <w:sz w:val="24"/>
          <w:szCs w:val="24"/>
        </w:rPr>
      </w:pPr>
      <w:r>
        <w:rPr>
          <w:sz w:val="24"/>
          <w:szCs w:val="24"/>
        </w:rPr>
        <w:t xml:space="preserve">Осуществлялась работа по направлению муниципальных нормативных правовых актов сельского поселения Сосновка и сведений к ним в Регистр муниципальных нормативных правовых актов Ханты-Мансийского автономного округа – Югры                      (далее - Регистр). За 2018 год для включения в Регистр направлено 113 муниципальных нормативных правовых актов сельского поселения. Проводилась работа по экспертным заключениям Управления государственной регистрации нормативных правовых актов Аппарата Губернатора Ханты-Мансийского автономного округа – Югры. </w:t>
      </w:r>
    </w:p>
    <w:p w:rsidR="00B305BE" w:rsidRDefault="00B305BE" w:rsidP="00B305BE">
      <w:pPr>
        <w:ind w:firstLine="708"/>
        <w:jc w:val="both"/>
        <w:rPr>
          <w:sz w:val="24"/>
          <w:szCs w:val="24"/>
        </w:rPr>
      </w:pPr>
      <w:r>
        <w:rPr>
          <w:sz w:val="24"/>
          <w:szCs w:val="24"/>
        </w:rPr>
        <w:t>В управление Министерства юстиции Российской Федерации по                                Ханты-Мансийскому автономному округу - Югре направлялись для регистрация изменения в устав сельского поселения Сосновка.</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Для улучшения взаимодействия органов прокуратуры и органов местного самоуправления, а также для проведения антикоррупционной и правовой экспертизы проекты нормативно-правовых актов сельского поселения направлялись в прокуратуру города Белоярский. За отчетный период направлен 114 проект нормативно-правовых актов, из них 37 проектов актов представительного органа, 77 проектов актов исполнительно-распорядительного органа местного самоуправления. Также направлено 12 отчетов по нормативно-правовым актам.</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В течение  года осуществлялся контроль над исполнением нормативных правовых актов, поставленных на контроль в администрации сельского поселения. Регулярно проводились проверки исполнения контрольных документов. Использовались все основные виды контроля: предварительный промежуточный, текущий, сроковый.</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Произведены полугодовые подписки на периодические издания для структурных подразделений администрации сельского поселения.</w:t>
      </w:r>
    </w:p>
    <w:p w:rsidR="00B305BE" w:rsidRDefault="00B305BE" w:rsidP="00B305BE">
      <w:pPr>
        <w:ind w:firstLine="720"/>
        <w:jc w:val="both"/>
        <w:rPr>
          <w:sz w:val="24"/>
          <w:szCs w:val="24"/>
        </w:rPr>
      </w:pPr>
      <w:r>
        <w:rPr>
          <w:sz w:val="24"/>
          <w:szCs w:val="24"/>
        </w:rPr>
        <w:t>Выдано 628 справок с места жительства, о составе семьи и прочих.</w:t>
      </w:r>
    </w:p>
    <w:p w:rsidR="00B305BE" w:rsidRDefault="00B305BE" w:rsidP="00B305BE">
      <w:pPr>
        <w:ind w:firstLine="720"/>
        <w:jc w:val="both"/>
        <w:rPr>
          <w:sz w:val="24"/>
          <w:szCs w:val="24"/>
        </w:rPr>
      </w:pPr>
      <w:r>
        <w:rPr>
          <w:sz w:val="24"/>
          <w:szCs w:val="24"/>
        </w:rPr>
        <w:t>В администрации сельского поселения Сосновка ведется 9 книг похозяйственного учета. Подсчет числа хозяйств и численности постоянного населения осуществляется путем сплошного обхода всех хозяйств сельского поселения. На 1 января 2018 года на территории сельского поселения Сосновка зарегистрировано 480 хозяйств, в составе которых проживает 1461 человека, в том числе малочисленные народы                                 Севера – 20 человека  (11 взрослых, 9 детей).</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В течение года производятся записи в лицевых счетах хозяйств, в частности, о родившихся, об умерших, о выбытии и возвращении в хозяйство временно отсутствующих членов хозяйства, о смене члена хозяйства, на которого открыт лицевой счет, о разделах и объединениях хозяйств, о переезде и выбытии всех членов хозяйств на новое место жительства.</w:t>
      </w:r>
    </w:p>
    <w:p w:rsidR="00B305BE" w:rsidRDefault="00B305BE" w:rsidP="00B305BE">
      <w:pPr>
        <w:ind w:firstLine="709"/>
        <w:jc w:val="both"/>
        <w:rPr>
          <w:sz w:val="24"/>
          <w:szCs w:val="24"/>
        </w:rPr>
      </w:pPr>
      <w:r>
        <w:rPr>
          <w:sz w:val="24"/>
          <w:szCs w:val="24"/>
        </w:rPr>
        <w:t>В отдел казначейского исполнения бюджета комитета по финансам и налоговой политике администрации Белоярского района было подано 930 платежных поручений.</w:t>
      </w:r>
    </w:p>
    <w:p w:rsidR="00B305BE" w:rsidRDefault="00B305BE" w:rsidP="00B305BE">
      <w:pPr>
        <w:ind w:firstLine="708"/>
        <w:jc w:val="both"/>
        <w:rPr>
          <w:sz w:val="24"/>
          <w:szCs w:val="24"/>
        </w:rPr>
      </w:pPr>
      <w:r>
        <w:rPr>
          <w:sz w:val="24"/>
          <w:szCs w:val="24"/>
        </w:rPr>
        <w:t>В пенсионный фонд г. Белоярский предоставлялся отчет по персонифицированному учету.</w:t>
      </w:r>
    </w:p>
    <w:p w:rsidR="00B305BE" w:rsidRDefault="00B305BE" w:rsidP="00B305BE">
      <w:pPr>
        <w:ind w:firstLine="708"/>
        <w:jc w:val="both"/>
        <w:rPr>
          <w:sz w:val="24"/>
          <w:szCs w:val="24"/>
        </w:rPr>
      </w:pPr>
      <w:r>
        <w:rPr>
          <w:sz w:val="24"/>
          <w:szCs w:val="24"/>
        </w:rPr>
        <w:t>В Межрайонную ИФНС России №8 по Ханты-Мансийскому автономному             округу – Югре были сдан отчет по форме Доход-2НДФЛ, Доход-6НДФЛ, СЗВН  за 2018 год, поданы сведения о среднесписочной численности работников за 2018 год.</w:t>
      </w:r>
    </w:p>
    <w:p w:rsidR="00B305BE" w:rsidRDefault="00B305BE" w:rsidP="00B305BE">
      <w:pPr>
        <w:pStyle w:val="a5"/>
        <w:spacing w:after="0"/>
        <w:ind w:left="0" w:firstLine="708"/>
        <w:jc w:val="both"/>
      </w:pPr>
      <w:r>
        <w:t>В Комитет по финансам и налоговой политике администрации Белоярского района на основании соглашений о передаче части полномочий направлялись фрагменты реестров расходных обязательств администрации сельского поселения.</w:t>
      </w:r>
    </w:p>
    <w:p w:rsidR="00B305BE" w:rsidRDefault="00B305BE" w:rsidP="00B305BE">
      <w:pPr>
        <w:pStyle w:val="a5"/>
        <w:spacing w:after="0"/>
        <w:ind w:left="0" w:firstLine="708"/>
        <w:jc w:val="both"/>
      </w:pPr>
      <w:r>
        <w:lastRenderedPageBreak/>
        <w:t>В отчетном периоде обновлена - Программа комплексного развития социальной инфраструктуры сельского поселения Сосновка до 2020 года и на период до 2030 года. Утверждены новые Правила благоустройства территории сельского поселения.</w:t>
      </w:r>
    </w:p>
    <w:p w:rsidR="00B305BE" w:rsidRDefault="00B305BE" w:rsidP="00B305BE">
      <w:pPr>
        <w:pStyle w:val="a5"/>
        <w:spacing w:after="0"/>
        <w:ind w:left="0" w:firstLine="708"/>
        <w:jc w:val="both"/>
        <w:rPr>
          <w:bCs/>
          <w:highlight w:val="yellow"/>
        </w:rPr>
      </w:pPr>
      <w:r>
        <w:rPr>
          <w:bCs/>
        </w:rPr>
        <w:t>Продолжалась работа в соответствии с соглашением «О передаче контрольно-счетной палате Белоярского района полномочий  по осуществлению внешнего муниципального финансового контроля в сельском поселении Сосновка».</w:t>
      </w:r>
    </w:p>
    <w:p w:rsidR="00B305BE" w:rsidRDefault="00B305BE" w:rsidP="00B305BE">
      <w:pPr>
        <w:ind w:firstLine="708"/>
        <w:jc w:val="both"/>
        <w:rPr>
          <w:rFonts w:eastAsia="Calibri"/>
          <w:sz w:val="24"/>
          <w:szCs w:val="24"/>
        </w:rPr>
      </w:pPr>
      <w:r>
        <w:rPr>
          <w:rFonts w:eastAsia="Calibri"/>
          <w:sz w:val="24"/>
          <w:szCs w:val="24"/>
        </w:rPr>
        <w:t>Заключены 2 дополнительных соглашений:</w:t>
      </w:r>
    </w:p>
    <w:p w:rsidR="00B305BE" w:rsidRDefault="00B305BE" w:rsidP="00B305BE">
      <w:pPr>
        <w:jc w:val="both"/>
        <w:rPr>
          <w:bCs/>
          <w:sz w:val="24"/>
          <w:szCs w:val="24"/>
        </w:rPr>
      </w:pPr>
      <w:r>
        <w:rPr>
          <w:rFonts w:ascii="Arial" w:hAnsi="Arial" w:cs="Arial"/>
          <w:bCs/>
        </w:rPr>
        <w:tab/>
        <w:t xml:space="preserve">- </w:t>
      </w:r>
      <w:r>
        <w:rPr>
          <w:bCs/>
          <w:sz w:val="24"/>
          <w:szCs w:val="24"/>
        </w:rPr>
        <w:t xml:space="preserve"> к соглашению о передаче органам местного самоуправления Белоярского района осуществления части полномочий органов местного самоуправления сельского поселения Сосновка по решению вопросов местного значения.</w:t>
      </w:r>
    </w:p>
    <w:p w:rsidR="00B305BE" w:rsidRDefault="00B305BE" w:rsidP="00B305BE">
      <w:pPr>
        <w:pStyle w:val="a5"/>
        <w:spacing w:after="0"/>
        <w:ind w:left="0" w:firstLine="708"/>
        <w:jc w:val="both"/>
      </w:pPr>
      <w:r>
        <w:t>Была проведена работа по подготовке проекта бюджета сельского поселения Сосновка на 2019 год и плановый период 2020 и 2021 годов.</w:t>
      </w:r>
    </w:p>
    <w:p w:rsidR="00B305BE" w:rsidRDefault="00B305BE" w:rsidP="00B305BE">
      <w:pPr>
        <w:ind w:firstLine="720"/>
        <w:jc w:val="both"/>
        <w:rPr>
          <w:sz w:val="24"/>
          <w:szCs w:val="24"/>
        </w:rPr>
      </w:pPr>
      <w:r>
        <w:rPr>
          <w:sz w:val="24"/>
          <w:szCs w:val="24"/>
        </w:rPr>
        <w:t>В отдел сбора и обработки статинформации Ханты-Мансийскстата в г. Белоярский подавались статистические отчеты: квартальные  и годовые.</w:t>
      </w:r>
    </w:p>
    <w:p w:rsidR="00B305BE" w:rsidRDefault="00B305BE" w:rsidP="00B305BE">
      <w:pPr>
        <w:jc w:val="center"/>
        <w:rPr>
          <w:b/>
          <w:sz w:val="24"/>
          <w:szCs w:val="24"/>
        </w:rPr>
      </w:pPr>
    </w:p>
    <w:p w:rsidR="00B305BE" w:rsidRDefault="00B305BE" w:rsidP="00B305BE">
      <w:pPr>
        <w:jc w:val="center"/>
        <w:rPr>
          <w:b/>
          <w:sz w:val="24"/>
          <w:szCs w:val="24"/>
        </w:rPr>
      </w:pPr>
      <w:r>
        <w:rPr>
          <w:b/>
          <w:sz w:val="24"/>
          <w:szCs w:val="24"/>
        </w:rPr>
        <w:t>Организация работы с обращениями граждан</w:t>
      </w:r>
    </w:p>
    <w:p w:rsidR="00B305BE" w:rsidRDefault="00B305BE" w:rsidP="00B305BE">
      <w:pPr>
        <w:jc w:val="both"/>
        <w:rPr>
          <w:sz w:val="24"/>
          <w:szCs w:val="24"/>
        </w:rPr>
      </w:pPr>
    </w:p>
    <w:p w:rsidR="00B305BE" w:rsidRDefault="00B305BE" w:rsidP="00B305BE">
      <w:pPr>
        <w:jc w:val="both"/>
        <w:rPr>
          <w:sz w:val="24"/>
          <w:szCs w:val="24"/>
        </w:rPr>
      </w:pPr>
      <w:r>
        <w:rPr>
          <w:sz w:val="24"/>
          <w:szCs w:val="24"/>
        </w:rPr>
        <w:tab/>
        <w:t>Одной из эффективных форм работы с обращениями граждан является организация личного приема граждан. В администрации сельского поселения Сосновка рассмотрение обращений граждан осуществляется в соответствии с Федеральным законом от 2 мая 2006 года № 59-ФЗ «О порядке рассмотрения обращений граждан Российской Федерации». Общее количество письменных и устных обращений граждан к главе сельского поселения Сосновка в 2018 году составило 299 обращений. Обращения граждан по тематике распределены следующим образом:</w:t>
      </w:r>
    </w:p>
    <w:p w:rsidR="00B305BE" w:rsidRDefault="00B305BE" w:rsidP="00B305BE">
      <w:pPr>
        <w:shd w:val="clear" w:color="auto" w:fill="FFFFFF"/>
        <w:ind w:left="1418"/>
        <w:rPr>
          <w:sz w:val="24"/>
          <w:szCs w:val="24"/>
        </w:rPr>
      </w:pPr>
      <w:r>
        <w:rPr>
          <w:color w:val="000000"/>
          <w:sz w:val="24"/>
          <w:szCs w:val="24"/>
        </w:rPr>
        <w:t>Коммунально-бытовое обслуживание – 5;</w:t>
      </w:r>
    </w:p>
    <w:p w:rsidR="00B305BE" w:rsidRDefault="00B305BE" w:rsidP="00B305BE">
      <w:pPr>
        <w:shd w:val="clear" w:color="auto" w:fill="FFFFFF"/>
        <w:rPr>
          <w:sz w:val="24"/>
          <w:szCs w:val="24"/>
        </w:rPr>
      </w:pPr>
      <w:r>
        <w:rPr>
          <w:color w:val="000000"/>
          <w:sz w:val="24"/>
          <w:szCs w:val="24"/>
        </w:rPr>
        <w:tab/>
      </w:r>
      <w:r>
        <w:rPr>
          <w:color w:val="000000"/>
          <w:sz w:val="24"/>
          <w:szCs w:val="24"/>
        </w:rPr>
        <w:tab/>
        <w:t>Промышленность и строительство  – 8;</w:t>
      </w:r>
    </w:p>
    <w:p w:rsidR="00B305BE" w:rsidRDefault="00B305BE" w:rsidP="00B305BE">
      <w:pPr>
        <w:shd w:val="clear" w:color="auto" w:fill="FFFFFF"/>
        <w:rPr>
          <w:sz w:val="24"/>
          <w:szCs w:val="24"/>
        </w:rPr>
      </w:pPr>
      <w:r>
        <w:rPr>
          <w:color w:val="000000"/>
          <w:sz w:val="24"/>
          <w:szCs w:val="24"/>
        </w:rPr>
        <w:tab/>
      </w:r>
      <w:r>
        <w:rPr>
          <w:color w:val="000000"/>
          <w:sz w:val="24"/>
          <w:szCs w:val="24"/>
        </w:rPr>
        <w:tab/>
        <w:t>Труд и зарплата –23;</w:t>
      </w:r>
    </w:p>
    <w:p w:rsidR="00B305BE" w:rsidRDefault="00B305BE" w:rsidP="00B305BE">
      <w:pPr>
        <w:shd w:val="clear" w:color="auto" w:fill="FFFFFF"/>
        <w:rPr>
          <w:sz w:val="24"/>
          <w:szCs w:val="24"/>
        </w:rPr>
      </w:pPr>
      <w:r>
        <w:rPr>
          <w:color w:val="000000"/>
          <w:sz w:val="24"/>
          <w:szCs w:val="24"/>
        </w:rPr>
        <w:tab/>
      </w:r>
      <w:r>
        <w:rPr>
          <w:color w:val="000000"/>
          <w:sz w:val="24"/>
          <w:szCs w:val="24"/>
        </w:rPr>
        <w:tab/>
        <w:t>Государство, общество, политика – 26;</w:t>
      </w:r>
    </w:p>
    <w:p w:rsidR="00B305BE" w:rsidRDefault="00B305BE" w:rsidP="00B305BE">
      <w:pPr>
        <w:shd w:val="clear" w:color="auto" w:fill="FFFFFF"/>
        <w:rPr>
          <w:sz w:val="24"/>
          <w:szCs w:val="24"/>
        </w:rPr>
      </w:pPr>
      <w:r>
        <w:rPr>
          <w:color w:val="000000"/>
          <w:sz w:val="24"/>
          <w:szCs w:val="24"/>
        </w:rPr>
        <w:tab/>
      </w:r>
      <w:r>
        <w:rPr>
          <w:color w:val="000000"/>
          <w:sz w:val="24"/>
          <w:szCs w:val="24"/>
        </w:rPr>
        <w:tab/>
        <w:t>Жилищные вопросы – 25;</w:t>
      </w:r>
    </w:p>
    <w:p w:rsidR="00B305BE" w:rsidRDefault="00B305BE" w:rsidP="00B305BE">
      <w:pPr>
        <w:shd w:val="clear" w:color="auto" w:fill="FFFFFF"/>
        <w:rPr>
          <w:sz w:val="24"/>
          <w:szCs w:val="24"/>
        </w:rPr>
      </w:pPr>
      <w:r>
        <w:rPr>
          <w:color w:val="000000"/>
          <w:sz w:val="24"/>
          <w:szCs w:val="24"/>
        </w:rPr>
        <w:tab/>
      </w:r>
      <w:r>
        <w:rPr>
          <w:color w:val="000000"/>
          <w:sz w:val="24"/>
          <w:szCs w:val="24"/>
        </w:rPr>
        <w:tab/>
        <w:t>Социальная защита населения – 2;</w:t>
      </w:r>
    </w:p>
    <w:p w:rsidR="00B305BE" w:rsidRDefault="00B305BE" w:rsidP="00B305BE">
      <w:pPr>
        <w:rPr>
          <w:color w:val="000000"/>
          <w:sz w:val="24"/>
          <w:szCs w:val="24"/>
        </w:rPr>
      </w:pPr>
      <w:r>
        <w:rPr>
          <w:color w:val="000000"/>
          <w:sz w:val="24"/>
          <w:szCs w:val="24"/>
        </w:rPr>
        <w:tab/>
      </w:r>
      <w:r>
        <w:rPr>
          <w:color w:val="000000"/>
          <w:sz w:val="24"/>
          <w:szCs w:val="24"/>
        </w:rPr>
        <w:tab/>
        <w:t>Работа внутренних дел – 2;</w:t>
      </w:r>
    </w:p>
    <w:p w:rsidR="00B305BE" w:rsidRDefault="00B305BE" w:rsidP="00B305BE">
      <w:pPr>
        <w:rPr>
          <w:color w:val="000000"/>
          <w:sz w:val="24"/>
          <w:szCs w:val="24"/>
        </w:rPr>
      </w:pPr>
      <w:r>
        <w:rPr>
          <w:color w:val="000000"/>
          <w:sz w:val="24"/>
          <w:szCs w:val="24"/>
        </w:rPr>
        <w:tab/>
      </w:r>
      <w:r>
        <w:rPr>
          <w:color w:val="000000"/>
          <w:sz w:val="24"/>
          <w:szCs w:val="24"/>
        </w:rPr>
        <w:tab/>
        <w:t>Наука, культура и спорт – 46;</w:t>
      </w:r>
    </w:p>
    <w:p w:rsidR="00B305BE" w:rsidRDefault="00B305BE" w:rsidP="00B305BE">
      <w:pPr>
        <w:ind w:left="1418"/>
        <w:rPr>
          <w:color w:val="000000"/>
          <w:sz w:val="24"/>
          <w:szCs w:val="24"/>
        </w:rPr>
      </w:pPr>
      <w:r>
        <w:rPr>
          <w:color w:val="000000"/>
          <w:sz w:val="24"/>
          <w:szCs w:val="24"/>
        </w:rPr>
        <w:t>Торговля – 21;</w:t>
      </w:r>
    </w:p>
    <w:p w:rsidR="00B305BE" w:rsidRDefault="00B305BE" w:rsidP="00B305BE">
      <w:pPr>
        <w:shd w:val="clear" w:color="auto" w:fill="FFFFFF"/>
        <w:rPr>
          <w:sz w:val="24"/>
          <w:szCs w:val="24"/>
        </w:rPr>
      </w:pPr>
      <w:r>
        <w:rPr>
          <w:color w:val="000000"/>
          <w:sz w:val="24"/>
          <w:szCs w:val="24"/>
        </w:rPr>
        <w:tab/>
      </w:r>
      <w:r>
        <w:rPr>
          <w:color w:val="000000"/>
          <w:sz w:val="24"/>
          <w:szCs w:val="24"/>
        </w:rPr>
        <w:tab/>
        <w:t>Другие вопросы – 141.</w:t>
      </w:r>
    </w:p>
    <w:p w:rsidR="00B305BE" w:rsidRDefault="00B305BE" w:rsidP="00B305BE">
      <w:pPr>
        <w:shd w:val="clear" w:color="auto" w:fill="FFFFFF"/>
        <w:rPr>
          <w:color w:val="000000"/>
          <w:sz w:val="24"/>
          <w:szCs w:val="24"/>
        </w:rPr>
      </w:pPr>
      <w:r>
        <w:rPr>
          <w:color w:val="000000"/>
          <w:sz w:val="24"/>
          <w:szCs w:val="24"/>
        </w:rPr>
        <w:tab/>
        <w:t>Решено положительно – 176 вопросов, даны разъяснения по 123 обращениям.</w:t>
      </w:r>
    </w:p>
    <w:p w:rsidR="00B305BE" w:rsidRDefault="00B305BE" w:rsidP="00B305BE">
      <w:pPr>
        <w:shd w:val="clear" w:color="auto" w:fill="FFFFFF"/>
        <w:jc w:val="both"/>
        <w:rPr>
          <w:sz w:val="24"/>
          <w:szCs w:val="24"/>
        </w:rPr>
      </w:pPr>
      <w:r>
        <w:rPr>
          <w:sz w:val="24"/>
          <w:szCs w:val="24"/>
        </w:rPr>
        <w:tab/>
      </w:r>
      <w:r>
        <w:rPr>
          <w:color w:val="000000"/>
          <w:sz w:val="24"/>
          <w:szCs w:val="24"/>
        </w:rPr>
        <w:t>К работникам администрации сельского поселения граждане обращаются для консультаций по жилищным вопросам, по вопросам совершения нотариальных действий, постановки и снятии с воинского учета, регистрации актов гражданского состояния, муниципальных услуг,  трудоустройства и т.д.</w:t>
      </w:r>
    </w:p>
    <w:p w:rsidR="00B305BE" w:rsidRDefault="00B305BE" w:rsidP="00B305BE">
      <w:pPr>
        <w:jc w:val="both"/>
      </w:pPr>
      <w:r>
        <w:rPr>
          <w:color w:val="000000"/>
          <w:sz w:val="24"/>
          <w:szCs w:val="24"/>
        </w:rPr>
        <w:tab/>
        <w:t>В работе с обращениями граждан администрация сельского поселения руководствуется основными принципами: защита прав, свобод и законных интересов человека; укрепление законности и правопорядка; обязательность рассмотрения обращений независимо от их пола и национальной принадлежности; своевременность и объективность рассмотрения обращений граждан.</w:t>
      </w:r>
    </w:p>
    <w:p w:rsidR="00B305BE" w:rsidRDefault="00B305BE" w:rsidP="00B305BE">
      <w:pPr>
        <w:jc w:val="both"/>
        <w:rPr>
          <w:sz w:val="24"/>
          <w:szCs w:val="24"/>
        </w:rPr>
      </w:pPr>
    </w:p>
    <w:p w:rsidR="00B305BE" w:rsidRDefault="00B305BE" w:rsidP="00B305BE">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Исполнение государственных полномочий </w:t>
      </w:r>
    </w:p>
    <w:p w:rsidR="00B305BE" w:rsidRDefault="00B305BE" w:rsidP="00B305BE">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по регистрации актов гражданского состояния</w:t>
      </w:r>
    </w:p>
    <w:p w:rsidR="00B305BE" w:rsidRDefault="00B305BE" w:rsidP="00B305BE">
      <w:pPr>
        <w:pStyle w:val="ConsPlusNormal"/>
        <w:ind w:firstLine="0"/>
        <w:jc w:val="center"/>
        <w:outlineLvl w:val="1"/>
        <w:rPr>
          <w:rFonts w:ascii="Times New Roman" w:hAnsi="Times New Roman" w:cs="Times New Roman"/>
          <w:sz w:val="24"/>
          <w:szCs w:val="24"/>
        </w:rPr>
      </w:pPr>
    </w:p>
    <w:p w:rsidR="00B305BE" w:rsidRDefault="00B305BE" w:rsidP="00B305BE">
      <w:pPr>
        <w:pStyle w:val="ConsPlusNormal"/>
        <w:jc w:val="both"/>
        <w:outlineLvl w:val="1"/>
        <w:rPr>
          <w:rFonts w:ascii="Times New Roman" w:hAnsi="Times New Roman" w:cs="Times New Roman"/>
          <w:sz w:val="24"/>
          <w:szCs w:val="24"/>
        </w:rPr>
      </w:pPr>
      <w:r>
        <w:rPr>
          <w:rStyle w:val="a8"/>
          <w:b w:val="0"/>
          <w:sz w:val="24"/>
          <w:szCs w:val="24"/>
        </w:rPr>
        <w:t>В соответствии с Федеральным законом от 15 ноября 1997 года № 143-ФЗ  «Об актах гражданского состояния» и законом Ханты-Мансийского автономного                      округа – Югры</w:t>
      </w:r>
      <w:r>
        <w:rPr>
          <w:rStyle w:val="a8"/>
          <w:b w:val="0"/>
          <w:szCs w:val="24"/>
        </w:rPr>
        <w:t xml:space="preserve"> от</w:t>
      </w:r>
      <w:r>
        <w:rPr>
          <w:rFonts w:ascii="Times New Roman" w:hAnsi="Times New Roman" w:cs="Times New Roman"/>
          <w:b/>
          <w:sz w:val="24"/>
          <w:szCs w:val="24"/>
        </w:rPr>
        <w:t xml:space="preserve"> </w:t>
      </w:r>
      <w:r>
        <w:rPr>
          <w:rFonts w:ascii="Times New Roman" w:hAnsi="Times New Roman" w:cs="Times New Roman"/>
          <w:sz w:val="24"/>
          <w:szCs w:val="24"/>
        </w:rPr>
        <w:t xml:space="preserve">30 сентября 2008 года № 91-оз «О наделении органов местного самоуправления муниципальных образований Ханты-Мансийского автономного округа </w:t>
      </w:r>
      <w:r>
        <w:rPr>
          <w:rStyle w:val="a8"/>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Югры отдельными государственными полномочиями в сфере государственной регистрации актов гражданского состояния» </w:t>
      </w:r>
      <w:r>
        <w:rPr>
          <w:rStyle w:val="a8"/>
          <w:szCs w:val="24"/>
        </w:rPr>
        <w:t>а</w:t>
      </w:r>
      <w:r>
        <w:rPr>
          <w:rFonts w:ascii="Times New Roman" w:hAnsi="Times New Roman" w:cs="Times New Roman"/>
          <w:sz w:val="24"/>
          <w:szCs w:val="24"/>
        </w:rPr>
        <w:t>дминистрация сельского поселения Сосновка наделена полномочиями на государственную регистрацию рождения, заключения брака, расторжения брака, установления отцовства, смерти.</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В сельском поселении Сосновка в 2018 году зарегистрировано 14 актов гражданского состояния, выдано 16 бланков гербовых свидетельств о регистрации актов гражданского состояния, из них:</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о рождении – 6;</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о заключении брака – 5;</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о расторжении брака – 5;</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об установление отцовства – 0;</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о смерти – 0.</w:t>
      </w:r>
    </w:p>
    <w:p w:rsidR="00B305BE" w:rsidRDefault="00B305BE" w:rsidP="00B305B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Выдано 6 справок о рождении для назначения выплаты государственного пособия.</w:t>
      </w:r>
    </w:p>
    <w:p w:rsidR="00B305BE" w:rsidRDefault="00B305BE" w:rsidP="00B305B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Всего вступивших в брак – 10 человек: число мужчин/женщин, зарегистрировавших брак: в возрасте 18-24 – 2/2; 25-34 – 2/3; 35 и выше – 1/0. Первичный брак – 4/3, повторный брак – 1/2.</w:t>
      </w:r>
    </w:p>
    <w:p w:rsidR="00B305BE" w:rsidRDefault="00B305BE" w:rsidP="00B30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Всего расторгнувших брак – 5 человек: по решению суда – 5 человек; по взаимному согласию супругов, не имеющих общих несовершеннолетних детей – 0 человека.</w:t>
      </w:r>
    </w:p>
    <w:p w:rsidR="00B305BE" w:rsidRDefault="00B305BE" w:rsidP="00B30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Число мужчин/женщин, зарегистрировавших развод: в возрасте 18-24 – 0/1;             25-39 – 3/3; 40-49 – 0/0; 50-59 – 0/0.</w:t>
      </w:r>
    </w:p>
    <w:p w:rsidR="00B305BE" w:rsidRDefault="00B305BE" w:rsidP="00B30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 государственную регистрацию актов гражданского состояния в 2018 году взыскано 5000 рублей, из них заключение брака – 1 750 рублей; расторжение брака по решению суда –3250  рублей, по взаимному согласию – 0 рублей.</w:t>
      </w:r>
    </w:p>
    <w:p w:rsidR="00B305BE" w:rsidRDefault="00B305BE" w:rsidP="00B305BE">
      <w:pPr>
        <w:ind w:firstLine="709"/>
        <w:jc w:val="both"/>
        <w:rPr>
          <w:sz w:val="24"/>
          <w:szCs w:val="24"/>
        </w:rPr>
      </w:pPr>
      <w:r>
        <w:rPr>
          <w:sz w:val="24"/>
          <w:szCs w:val="24"/>
        </w:rPr>
        <w:t>Систематически подаются ежемесячные статистические отчеты о регистрации актов гражданского состояния в отдел Загса администрации Белоярского района:</w:t>
      </w:r>
    </w:p>
    <w:p w:rsidR="00B305BE" w:rsidRDefault="00B305BE" w:rsidP="00B305BE">
      <w:pPr>
        <w:ind w:firstLine="709"/>
        <w:jc w:val="both"/>
        <w:rPr>
          <w:sz w:val="24"/>
          <w:szCs w:val="24"/>
        </w:rPr>
      </w:pPr>
      <w:r>
        <w:rPr>
          <w:sz w:val="24"/>
          <w:szCs w:val="24"/>
        </w:rPr>
        <w:t xml:space="preserve"> - ведомости по регистрации актов гражданского состояния (ф97);</w:t>
      </w:r>
    </w:p>
    <w:p w:rsidR="00B305BE" w:rsidRDefault="00B305BE" w:rsidP="00B305BE">
      <w:pPr>
        <w:ind w:firstLine="709"/>
        <w:rPr>
          <w:sz w:val="24"/>
          <w:szCs w:val="24"/>
        </w:rPr>
      </w:pPr>
      <w:r>
        <w:rPr>
          <w:sz w:val="24"/>
          <w:szCs w:val="24"/>
        </w:rPr>
        <w:t>- сведения о зарегистрированных браках и разводах;</w:t>
      </w:r>
    </w:p>
    <w:p w:rsidR="00B305BE" w:rsidRDefault="00B305BE" w:rsidP="00B305BE">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-сведения о государственной пошлине за государственную регистрацию актов гражданского состояния и другие юридически значимые действия.</w:t>
      </w:r>
    </w:p>
    <w:p w:rsidR="00B305BE" w:rsidRDefault="00B305BE" w:rsidP="00B305BE">
      <w:pPr>
        <w:ind w:firstLine="709"/>
        <w:jc w:val="both"/>
        <w:rPr>
          <w:sz w:val="24"/>
          <w:szCs w:val="24"/>
        </w:rPr>
      </w:pPr>
      <w:r>
        <w:rPr>
          <w:sz w:val="24"/>
          <w:szCs w:val="24"/>
        </w:rPr>
        <w:t>Годовые, полугодовые, квартальные статистические отчеты о  регистрации актов гражданского состояния:</w:t>
      </w:r>
    </w:p>
    <w:p w:rsidR="00B305BE" w:rsidRDefault="00B305BE" w:rsidP="00B305BE">
      <w:pPr>
        <w:ind w:firstLine="709"/>
        <w:jc w:val="both"/>
        <w:rPr>
          <w:sz w:val="24"/>
          <w:szCs w:val="24"/>
        </w:rPr>
      </w:pPr>
      <w:r>
        <w:rPr>
          <w:sz w:val="24"/>
          <w:szCs w:val="24"/>
        </w:rPr>
        <w:t>- ведомости по регистрации актов гражданского состояния (ф97);</w:t>
      </w:r>
    </w:p>
    <w:p w:rsidR="00B305BE" w:rsidRDefault="00B305BE" w:rsidP="00B305BE">
      <w:pPr>
        <w:ind w:firstLine="709"/>
        <w:jc w:val="both"/>
        <w:rPr>
          <w:sz w:val="24"/>
          <w:szCs w:val="24"/>
        </w:rPr>
      </w:pPr>
      <w:r>
        <w:rPr>
          <w:sz w:val="24"/>
          <w:szCs w:val="24"/>
        </w:rPr>
        <w:t>- сведения о зарегистрированных браках и разводах;</w:t>
      </w:r>
    </w:p>
    <w:p w:rsidR="00B305BE" w:rsidRDefault="00B305BE" w:rsidP="00B30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-сведения о государственной пошлине за государственную регистрацию актов гражданского состояния и другие юридически значимые действия.</w:t>
      </w:r>
    </w:p>
    <w:p w:rsidR="00B305BE" w:rsidRDefault="00B305BE" w:rsidP="00B305BE">
      <w:pPr>
        <w:ind w:firstLine="709"/>
        <w:jc w:val="both"/>
        <w:rPr>
          <w:sz w:val="24"/>
          <w:szCs w:val="24"/>
        </w:rPr>
      </w:pPr>
      <w:r>
        <w:rPr>
          <w:sz w:val="24"/>
          <w:szCs w:val="24"/>
        </w:rPr>
        <w:t>Отчеты движения бланков гербовых свидетельств о государственной регистрации актов гражданского состояния;</w:t>
      </w:r>
    </w:p>
    <w:p w:rsidR="00B305BE" w:rsidRDefault="00B305BE" w:rsidP="00B30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акты передачи испорченных бланков свидетельств о государственной регистрации актов гражданского состояния.</w:t>
      </w:r>
    </w:p>
    <w:p w:rsidR="00B305BE" w:rsidRDefault="00B305BE" w:rsidP="00B305BE">
      <w:pPr>
        <w:pStyle w:val="ConsPlusNormal"/>
        <w:ind w:firstLine="560"/>
        <w:jc w:val="both"/>
        <w:rPr>
          <w:rFonts w:ascii="Times New Roman" w:hAnsi="Times New Roman" w:cs="Times New Roman"/>
          <w:color w:val="7030A0"/>
        </w:rPr>
      </w:pPr>
    </w:p>
    <w:p w:rsidR="00B305BE" w:rsidRDefault="00B305BE" w:rsidP="00B305BE">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Совершение нотариальных действий</w:t>
      </w:r>
    </w:p>
    <w:p w:rsidR="00B305BE" w:rsidRDefault="00B305BE" w:rsidP="00B305BE">
      <w:pPr>
        <w:pStyle w:val="ConsPlusNormal"/>
        <w:ind w:firstLine="540"/>
        <w:jc w:val="both"/>
      </w:pP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Совершение нотариальных действий в администрации сельского поселения Сосновка осуществляется в соответствии с Основами законодательства Российской Федерации о нотариате от 11 февраля 1993 года № 4462-1. Согласно статье 37 вышеуказанных Основ нотариальные действия совершает глава поселения, а также специально уполномоченное должностное лицо. За 2018 год в сельском поселении Сосновка было совершено 282 нотариальных действий, из них:</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 доверенностей – 87;</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-свидетельствование  подлинности подписи, сделанной переводчиком – 15;</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 свидетельствование подлинности подписи на заявлении, на документе –51;</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 свидетельствование верности копий документов, выписок из документов – 129.</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Взыскано государственной пошлины на общую сумму 41 000 рублей. </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В целях защиты прав и законных интересов физических и юридических лиц, разъясняются правовые последствия совершаемых нотариальных действий.</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Руководствуясь в работе приказом Министерства юстиции Российской Федерации от 29 июня 2015 года № 156 «Об  утверждении Порядка направления в нотариальную палату субъекта Российской Федерации сведений об удостоверении или отмены завещания, или доверенности органом, в котором работает должностное лицо местного самоуправления, удостоверившее завещание или доверенность», вступившим в силу             1 января 2016 года, администрация сельского поселения Сосновка зарегистрирована на портале единой информационной системы нотариата 16 февраля 2016 года. </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Направлены должностным лицом, удостоверившее завещание или доверенность, в форме электронного документа, подписанного электронной подписью, в порядке, установленном федеральным органом юстиции, в течение пяти рабочих дней со дня совершения нотариального действия в Нотариальную палату Ханты-Мансийского автономного округа – Югры для внесения таких сведений в реестр нотариальных действий единой информационной системы нотариата. Исполнение – 100%.</w:t>
      </w:r>
    </w:p>
    <w:p w:rsidR="00B305BE" w:rsidRDefault="00B305BE" w:rsidP="00B305BE">
      <w:pPr>
        <w:ind w:firstLine="720"/>
        <w:jc w:val="both"/>
        <w:rPr>
          <w:sz w:val="24"/>
          <w:szCs w:val="24"/>
        </w:rPr>
      </w:pPr>
      <w:r>
        <w:rPr>
          <w:sz w:val="24"/>
          <w:szCs w:val="24"/>
        </w:rPr>
        <w:t>В отчетном году осуществлялась работа с Центром занятости населения. На учете в качестве безработных в течение года состояло - 3 чел., на 1 января 2019 года - 2 чел.,          0 чел. – трудоустроены.</w:t>
      </w:r>
    </w:p>
    <w:p w:rsidR="00B305BE" w:rsidRDefault="00B305BE" w:rsidP="00B305BE">
      <w:pPr>
        <w:pStyle w:val="a4"/>
        <w:spacing w:before="0" w:beforeAutospacing="0" w:after="0" w:afterAutospacing="0"/>
        <w:ind w:firstLine="709"/>
        <w:jc w:val="both"/>
      </w:pPr>
      <w:r>
        <w:t>Согласно договору «О совместной деятельности по организации и проведению общественных работ с муниципальным казенным учреждением Белоярского района «Молодежный центр «Спутник» администрация сельского поселения Сосновка участвовала в организации и финансировании проведения общественных работ для граждан, испытывающих трудности в поиске ра</w:t>
      </w:r>
      <w:r>
        <w:softHyphen/>
        <w:t xml:space="preserve">боты, а также временной занятости несовершеннолетних граждан в возрасте от 14 до 18 лет,  с целью обеспечения временной занятости, осуществления потребностей в выполнении работ, носящих временный и сезонный характер, предоставления гражданам материальной поддержки в виде временного заработка  и  сохранение мотивации к труду у лиц, длительное время не работающих или не имеющих опыта работы. Заключено 3 срочных трудовых договоров по благоустройству поселка с гражданами, состоящими на учете в Центре занятости населения в качестве безработных и 44 срочных трудовых договора по организации временного трудоустройства несовершеннолетних граждан в возрасте от 14 до 18 лет. </w:t>
      </w:r>
    </w:p>
    <w:p w:rsidR="00B305BE" w:rsidRDefault="00B305BE" w:rsidP="00B305BE">
      <w:pPr>
        <w:pStyle w:val="ConsPlusNormal"/>
        <w:ind w:firstLine="0"/>
        <w:jc w:val="center"/>
        <w:rPr>
          <w:rFonts w:ascii="Times New Roman" w:hAnsi="Times New Roman" w:cs="Times New Roman"/>
          <w:b/>
          <w:sz w:val="24"/>
          <w:szCs w:val="24"/>
        </w:rPr>
      </w:pPr>
    </w:p>
    <w:p w:rsidR="00B305BE" w:rsidRDefault="00B305BE" w:rsidP="00B305BE">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Осуществление первичного воинского учета </w:t>
      </w:r>
    </w:p>
    <w:p w:rsidR="00B305BE" w:rsidRDefault="00B305BE" w:rsidP="00B305BE">
      <w:pPr>
        <w:pStyle w:val="ConsPlusNormal"/>
        <w:ind w:firstLine="540"/>
        <w:jc w:val="both"/>
        <w:rPr>
          <w:rFonts w:ascii="Times New Roman" w:hAnsi="Times New Roman" w:cs="Times New Roman"/>
          <w:sz w:val="24"/>
          <w:szCs w:val="24"/>
        </w:rPr>
      </w:pPr>
    </w:p>
    <w:p w:rsidR="00B305BE" w:rsidRDefault="00B305BE" w:rsidP="00B305BE">
      <w:pPr>
        <w:ind w:firstLine="720"/>
        <w:jc w:val="both"/>
        <w:rPr>
          <w:sz w:val="24"/>
          <w:szCs w:val="24"/>
        </w:rPr>
      </w:pPr>
      <w:r>
        <w:rPr>
          <w:sz w:val="24"/>
          <w:szCs w:val="24"/>
        </w:rPr>
        <w:t>Согласно Федеральному закону от 28 марта 1998 года № 53-ФЗ «О воинской обязанности и военной службе»</w:t>
      </w:r>
      <w:r>
        <w:rPr>
          <w:sz w:val="22"/>
          <w:szCs w:val="22"/>
        </w:rPr>
        <w:t xml:space="preserve"> </w:t>
      </w:r>
      <w:r>
        <w:rPr>
          <w:sz w:val="24"/>
          <w:szCs w:val="24"/>
        </w:rPr>
        <w:t>полномочия Российской Федерации на осуществление воинского учета на территориях, на которых отсутствуют военные комиссариаты, передаются органам местного самоуправления поселений. Совокупность таких полномочий именуется первичным воинским учетом. Администрация сельского поселения Сосновка осуществляет первичный воинский учет на территории поселения в соответствии с Положением о воинском учете, утвержденным постановлением Правительства Российской Федерации от 27 ноября 2006 года № 719.</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Всего на первичном воинском учете в администрации сельского поселения Сосновка состоит 503 граждан, из них:</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офицеров – 14;</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прапорщиков, мичманов, сержантов, старшин, солдат и матросов – 468;</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граждан, подлежащих призыву – 21.</w:t>
      </w:r>
    </w:p>
    <w:p w:rsidR="00B305BE" w:rsidRDefault="00B305BE" w:rsidP="00B305BE">
      <w:pPr>
        <w:ind w:firstLine="720"/>
        <w:jc w:val="both"/>
        <w:rPr>
          <w:sz w:val="24"/>
          <w:szCs w:val="24"/>
        </w:rPr>
      </w:pPr>
      <w:r>
        <w:rPr>
          <w:sz w:val="24"/>
          <w:szCs w:val="24"/>
        </w:rPr>
        <w:t xml:space="preserve">Движение учитываемых ресурсов в 2018 году составило 39 человек, из них: </w:t>
      </w:r>
    </w:p>
    <w:p w:rsidR="00B305BE" w:rsidRDefault="00B305BE" w:rsidP="00B305BE">
      <w:pPr>
        <w:ind w:firstLine="720"/>
        <w:jc w:val="both"/>
        <w:rPr>
          <w:sz w:val="24"/>
          <w:szCs w:val="24"/>
        </w:rPr>
      </w:pPr>
      <w:r>
        <w:rPr>
          <w:sz w:val="24"/>
          <w:szCs w:val="24"/>
        </w:rPr>
        <w:t>убыло - 12 человек;</w:t>
      </w:r>
    </w:p>
    <w:p w:rsidR="00B305BE" w:rsidRDefault="00B305BE" w:rsidP="00B305BE">
      <w:pPr>
        <w:ind w:firstLine="720"/>
        <w:jc w:val="both"/>
        <w:rPr>
          <w:sz w:val="24"/>
          <w:szCs w:val="24"/>
        </w:rPr>
      </w:pPr>
      <w:r>
        <w:rPr>
          <w:sz w:val="24"/>
          <w:szCs w:val="24"/>
        </w:rPr>
        <w:t>прибыло – 27 человек.</w:t>
      </w:r>
    </w:p>
    <w:p w:rsidR="00B305BE" w:rsidRDefault="00B305BE" w:rsidP="00B305BE">
      <w:pPr>
        <w:pStyle w:val="a5"/>
        <w:tabs>
          <w:tab w:val="left" w:pos="1080"/>
          <w:tab w:val="left" w:pos="9000"/>
        </w:tabs>
        <w:spacing w:after="0"/>
        <w:ind w:left="0" w:firstLine="709"/>
        <w:jc w:val="both"/>
      </w:pPr>
      <w:r>
        <w:lastRenderedPageBreak/>
        <w:t>Были предоставлены в военный комиссариат города Белоярский списки               юношей – 2003-2004 годов рождения, подлежащих подготовке к военной службе и 2002 года рождения, подлежащих первоначальной постановке на воинский учет в следующем году. Дважды в месяц предоставлялись отчеты о движении граждан, пребывающих в запасе, вносились изменения об актах гражданского состояния (рождение детей, смена фамилии, расторжение брака, заключение брака).</w:t>
      </w:r>
    </w:p>
    <w:p w:rsidR="00B305BE" w:rsidRDefault="00B305BE" w:rsidP="00B305BE">
      <w:pPr>
        <w:pStyle w:val="a5"/>
        <w:tabs>
          <w:tab w:val="left" w:pos="1080"/>
          <w:tab w:val="left" w:pos="9000"/>
        </w:tabs>
        <w:spacing w:after="0"/>
        <w:ind w:left="0" w:firstLine="709"/>
        <w:jc w:val="both"/>
        <w:rPr>
          <w:b/>
        </w:rPr>
      </w:pPr>
      <w:r>
        <w:t>Картотека граждан, подлежащих постановке на воинский учет ведется в электронном виде и на бумажных носителях</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Помимо администрации сельского поселения Сосновка, на территории поселения воинский учет граждан в организациях осуществляют:</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Сосновское линейное производственное управление магистральных газопроводов общества с ограниченной ответственностью «Газпром трансгаз Югорск»;</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муниципальное автономное общеобразовательное учреждение Белоярского района «Средняя общеобразовательная школа п. Сосновка»;</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муниципальное автономное дошкольное образовательное учреждение Белоярского района «Детский сад «Аленушка» п. Сосновка»;</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Югорский отряд охраны Филиала ОАО «Газпром».</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В целях осуществления контроля за ведением воинского учета с вышеуказанными организациями в начале 2018 года была произведена сверка.</w:t>
      </w: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В марте 2018 года проведена Военным комиссариатом Ханты-Мансийского автономного округа - Югры по г. Белоярский и Белоярскому району плановая комплексная проверка по организации, осуществления и ведения воинского учета работником ВУС. По результатам проверки замечаний нет.</w:t>
      </w:r>
    </w:p>
    <w:p w:rsidR="00B305BE" w:rsidRDefault="00B305BE" w:rsidP="00B305BE">
      <w:pPr>
        <w:pStyle w:val="ConsPlusNormal"/>
        <w:ind w:firstLine="0"/>
        <w:jc w:val="center"/>
        <w:rPr>
          <w:rFonts w:ascii="Times New Roman" w:hAnsi="Times New Roman" w:cs="Times New Roman"/>
          <w:b/>
          <w:sz w:val="24"/>
          <w:szCs w:val="24"/>
        </w:rPr>
      </w:pPr>
    </w:p>
    <w:p w:rsidR="00B305BE" w:rsidRDefault="00B305BE" w:rsidP="00B305BE">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Работа с представительным органом сельского поселения, организациями и учреждениями сельского поселения Сосновка и Белоярского района</w:t>
      </w:r>
    </w:p>
    <w:p w:rsidR="00B305BE" w:rsidRDefault="00B305BE" w:rsidP="00B305BE">
      <w:pPr>
        <w:pStyle w:val="ConsPlusNormal"/>
        <w:ind w:firstLine="0"/>
        <w:jc w:val="center"/>
        <w:rPr>
          <w:rFonts w:ascii="Times New Roman" w:hAnsi="Times New Roman" w:cs="Times New Roman"/>
          <w:b/>
          <w:sz w:val="24"/>
          <w:szCs w:val="24"/>
        </w:rPr>
      </w:pPr>
    </w:p>
    <w:p w:rsidR="00B305BE" w:rsidRDefault="00B305BE" w:rsidP="00B305BE">
      <w:pPr>
        <w:pStyle w:val="ConsPlusNormal"/>
        <w:jc w:val="both"/>
        <w:rPr>
          <w:rFonts w:ascii="Times New Roman" w:hAnsi="Times New Roman" w:cs="Times New Roman"/>
          <w:sz w:val="24"/>
          <w:szCs w:val="24"/>
        </w:rPr>
      </w:pPr>
      <w:r>
        <w:rPr>
          <w:rFonts w:ascii="Times New Roman" w:hAnsi="Times New Roman" w:cs="Times New Roman"/>
          <w:sz w:val="24"/>
          <w:szCs w:val="24"/>
        </w:rPr>
        <w:t>В сфере взаимодействия с представительным органом местного самоуправления сельского поселения администрацией сельского поселения Сосновка совместно с администрацией Белоярского района осуществлялась методическая помощь Совету депутатов сельского поселения Сосновка по разработке нормативных правовых актов, приведению устава сельского поселения Сосновка в соответствие с действующим законодательством Российской Федерации и Ханты-Мансийского автономного                  округа - Югры. Оказано содействие в организации и проведении отчета Совет депутатов сельского поселения Сосновка перед населением о проделанной работе за 2017 год, разработан проект плана работы на 2019 год.</w:t>
      </w:r>
    </w:p>
    <w:p w:rsidR="00B305BE" w:rsidRDefault="00B305BE" w:rsidP="00B305BE">
      <w:pPr>
        <w:ind w:firstLine="708"/>
        <w:jc w:val="both"/>
        <w:rPr>
          <w:bCs/>
          <w:sz w:val="24"/>
          <w:szCs w:val="24"/>
        </w:rPr>
      </w:pPr>
      <w:r>
        <w:rPr>
          <w:sz w:val="24"/>
          <w:szCs w:val="24"/>
        </w:rPr>
        <w:t xml:space="preserve">За 2018 год было принято 2 решений по внесению изменений в соглашение о передаче осуществления части полномочий органов местного самоуправления сельского поселения Сосновка органам местного самоуправления Белоярского района                        (далее - Соглашение) и утверждено 2 дополнительных соглашения к Соглашению. </w:t>
      </w:r>
    </w:p>
    <w:p w:rsidR="00B305BE" w:rsidRDefault="00B305BE" w:rsidP="00B305BE">
      <w:pPr>
        <w:pStyle w:val="3"/>
        <w:ind w:firstLine="720"/>
        <w:jc w:val="both"/>
        <w:rPr>
          <w:szCs w:val="24"/>
        </w:rPr>
      </w:pPr>
      <w:r>
        <w:rPr>
          <w:szCs w:val="24"/>
        </w:rPr>
        <w:t>Продолжает свое действие Соглашение о сотрудничестве по обеспечению достижения в 2014-2018 годах целевых показателей (нормативов) оптимизации сети муниципальных учреждений в сфере образования и культуры между администрацией сельского поселения Сосновка и администрацией Белоярского района.</w:t>
      </w:r>
    </w:p>
    <w:p w:rsidR="00B305BE" w:rsidRDefault="00B305BE" w:rsidP="00B305BE">
      <w:pPr>
        <w:pStyle w:val="3"/>
        <w:ind w:firstLine="720"/>
        <w:jc w:val="both"/>
        <w:rPr>
          <w:szCs w:val="24"/>
        </w:rPr>
      </w:pPr>
      <w:r>
        <w:rPr>
          <w:szCs w:val="24"/>
        </w:rPr>
        <w:t>Администрацией сельского поселения Сосновка в отчетном периоде заключен договор безвозмездного пользования федеральным имуществом с Межрайонной Инспекцией Федеральной налоговой службы № 8 по Ханты-Мансийскому автономному округу - Югре на пользование программно-аппаратным комплексом защищенный компьютер Единого государственного реестра записей актов гражданского состояния.</w:t>
      </w:r>
    </w:p>
    <w:p w:rsidR="00B305BE" w:rsidRDefault="00B305BE" w:rsidP="00B305BE">
      <w:pPr>
        <w:ind w:firstLine="720"/>
        <w:jc w:val="both"/>
        <w:rPr>
          <w:sz w:val="24"/>
          <w:szCs w:val="24"/>
        </w:rPr>
      </w:pPr>
      <w:r>
        <w:rPr>
          <w:sz w:val="24"/>
          <w:szCs w:val="24"/>
        </w:rPr>
        <w:t>В отчетном году осуществлялась работа с Центром занятости населения. На учете в качестве безработных в течение года состояло - 3 чел., на 1 января 2019 года - 2 чел.</w:t>
      </w:r>
    </w:p>
    <w:p w:rsidR="00B305BE" w:rsidRDefault="00B305BE" w:rsidP="00B305BE">
      <w:pPr>
        <w:pStyle w:val="a4"/>
        <w:spacing w:before="0" w:beforeAutospacing="0" w:after="0" w:afterAutospacing="0"/>
        <w:ind w:firstLine="709"/>
        <w:jc w:val="both"/>
      </w:pPr>
      <w:r>
        <w:lastRenderedPageBreak/>
        <w:t>Согласно договору «О совместной деятельности по организации и проведению общественных работ с муниципальным казенным учреждением Белоярского района «Молодежный центр «Спутник» администрация сельского поселения Сосновка участвовала в организации и финансировании проведения общественных работ для граждан, испытывающих трудности в поиске ра</w:t>
      </w:r>
      <w:r>
        <w:softHyphen/>
        <w:t xml:space="preserve">боты, а также временной занятости несовершеннолетних граждан в возрасте от 14 до 18 лет,  с целью обеспечения временной занятости, осуществления потребностей в выполнении работ, носящих временный и сезонный характер, предоставления гражданам материальной поддержки в виде временного заработка  и  сохранение мотивации к труду у лиц, длительное время не работающих или не имеющих опыта работы. Заключено 34 срочных трудовых договора по организации временного трудоустройства несовершеннолетних граждан в возрасте от 14 до 18 лет. </w:t>
      </w:r>
    </w:p>
    <w:p w:rsidR="00B305BE" w:rsidRDefault="00B305BE" w:rsidP="00B305BE">
      <w:pPr>
        <w:pStyle w:val="3"/>
        <w:ind w:firstLine="709"/>
        <w:jc w:val="both"/>
        <w:rPr>
          <w:szCs w:val="24"/>
        </w:rPr>
      </w:pPr>
      <w:r>
        <w:rPr>
          <w:szCs w:val="24"/>
        </w:rPr>
        <w:t>В 2018 году в сельском поселении Сосновка были проведены мероприятия, связанные с проведением Дня поселения; состоялось открытие новой детской площадки, организовывалось население для проведения общественных субботников по очистке и благоустройству территории сельского поселения Сосновка; совместно с МАУК «Сельским дом культуры «Меридиан» организовывались культурные мероприятия; проводилась работа с населением по противопожарным мероприятиям; осуществлялось взаимодействие с организациями и учреждениями, расположенными на территории сельского поселения Сосновка.</w:t>
      </w:r>
    </w:p>
    <w:p w:rsidR="00B305BE" w:rsidRDefault="00B305BE" w:rsidP="00B305BE">
      <w:pPr>
        <w:pStyle w:val="3"/>
        <w:ind w:firstLine="708"/>
        <w:jc w:val="both"/>
        <w:rPr>
          <w:szCs w:val="24"/>
        </w:rPr>
      </w:pPr>
      <w:r>
        <w:rPr>
          <w:szCs w:val="24"/>
        </w:rPr>
        <w:t xml:space="preserve">Были организованы информационные встречи населения сельского поселения Сосновка </w:t>
      </w:r>
    </w:p>
    <w:p w:rsidR="00B305BE" w:rsidRDefault="00B305BE" w:rsidP="00B305BE">
      <w:pPr>
        <w:pStyle w:val="3"/>
        <w:ind w:firstLine="708"/>
        <w:jc w:val="both"/>
        <w:rPr>
          <w:szCs w:val="24"/>
        </w:rPr>
      </w:pPr>
      <w:r>
        <w:rPr>
          <w:szCs w:val="24"/>
        </w:rPr>
        <w:t xml:space="preserve">- с инспекторами Межрайонной ИФНС России № 8 по Ханты-Мансийскому автономному округу - Югре по вопросам декларирования доходов, уплаты налогов на имущество физических лиц, земельного налога; </w:t>
      </w:r>
    </w:p>
    <w:p w:rsidR="00B305BE" w:rsidRDefault="00B305BE" w:rsidP="00B305BE">
      <w:pPr>
        <w:pStyle w:val="3"/>
        <w:ind w:firstLine="708"/>
        <w:jc w:val="both"/>
        <w:rPr>
          <w:szCs w:val="24"/>
        </w:rPr>
      </w:pPr>
      <w:r>
        <w:rPr>
          <w:szCs w:val="24"/>
        </w:rPr>
        <w:t xml:space="preserve">- со специалистами Управления пенсионного фонда Российской Федерации в                       г. Белоярский по вопросам назначения, расчета и перерасчета государственных пенсий; </w:t>
      </w:r>
    </w:p>
    <w:p w:rsidR="00B305BE" w:rsidRDefault="00B305BE" w:rsidP="00B305BE">
      <w:pPr>
        <w:pStyle w:val="3"/>
        <w:ind w:firstLine="708"/>
        <w:jc w:val="both"/>
        <w:rPr>
          <w:szCs w:val="24"/>
        </w:rPr>
      </w:pPr>
      <w:r>
        <w:rPr>
          <w:szCs w:val="24"/>
        </w:rPr>
        <w:t>- со специалистами Управления социальной защиты населения по г. Белоярский;</w:t>
      </w:r>
    </w:p>
    <w:p w:rsidR="00B305BE" w:rsidRDefault="00B305BE" w:rsidP="00B305BE">
      <w:pPr>
        <w:pStyle w:val="3"/>
        <w:ind w:firstLine="708"/>
        <w:jc w:val="both"/>
        <w:rPr>
          <w:color w:val="FF0000"/>
          <w:szCs w:val="24"/>
        </w:rPr>
      </w:pPr>
      <w:r>
        <w:rPr>
          <w:szCs w:val="24"/>
        </w:rPr>
        <w:t xml:space="preserve">-с заместителем главы Белоярского района В.А. </w:t>
      </w:r>
      <w:r>
        <w:rPr>
          <w:bCs/>
          <w:szCs w:val="24"/>
        </w:rPr>
        <w:t>Ващуком</w:t>
      </w:r>
      <w:r>
        <w:rPr>
          <w:b/>
          <w:bCs/>
          <w:szCs w:val="24"/>
        </w:rPr>
        <w:t xml:space="preserve"> </w:t>
      </w:r>
    </w:p>
    <w:p w:rsidR="00B305BE" w:rsidRDefault="00B305BE" w:rsidP="00B305BE">
      <w:pPr>
        <w:pStyle w:val="3"/>
        <w:ind w:firstLine="708"/>
        <w:jc w:val="both"/>
        <w:rPr>
          <w:szCs w:val="24"/>
        </w:rPr>
      </w:pPr>
      <w:r>
        <w:rPr>
          <w:szCs w:val="24"/>
        </w:rPr>
        <w:t>- с главой Белоярского района С.П. Маненковым.</w:t>
      </w:r>
    </w:p>
    <w:p w:rsidR="00B305BE" w:rsidRDefault="00B305BE" w:rsidP="00B305BE">
      <w:pPr>
        <w:pStyle w:val="3"/>
        <w:ind w:firstLine="708"/>
        <w:jc w:val="both"/>
        <w:rPr>
          <w:szCs w:val="24"/>
        </w:rPr>
      </w:pPr>
      <w:r>
        <w:rPr>
          <w:szCs w:val="24"/>
        </w:rPr>
        <w:t>Во исполнение приказа Министерства финансов Российской Федерации от             31 декабря 2015 года № 225н «Об утверждении Порядка регистрации в федеральной информационной адресной системе представителей органов государственной власти, органов местного самоуправления и операторов федеральной информационной адресной системы» администрацией сельского поселения Сосновка внедрено в эксплуатацию модернизированное программное обеспечение федеральной информационной адресной системы. Наполнение государственного адресного реестра федеральной информационной адресной системы осуществляется специалистом с использованием квалифицированного сертификата ключа проверки, выданного в соответствии с законодательством Российской Федерации.</w:t>
      </w:r>
    </w:p>
    <w:p w:rsidR="00B305BE" w:rsidRDefault="00B305BE" w:rsidP="00B305BE">
      <w:pPr>
        <w:pStyle w:val="3"/>
        <w:rPr>
          <w:b/>
          <w:szCs w:val="24"/>
        </w:rPr>
      </w:pPr>
    </w:p>
    <w:p w:rsidR="00B305BE" w:rsidRDefault="00B305BE" w:rsidP="00B305BE">
      <w:pPr>
        <w:pStyle w:val="3"/>
        <w:rPr>
          <w:b/>
          <w:szCs w:val="24"/>
        </w:rPr>
      </w:pPr>
      <w:r>
        <w:rPr>
          <w:b/>
          <w:szCs w:val="24"/>
        </w:rPr>
        <w:t>Подведомственные учреждения</w:t>
      </w:r>
    </w:p>
    <w:p w:rsidR="00B305BE" w:rsidRDefault="00B305BE" w:rsidP="00B305BE">
      <w:pPr>
        <w:pStyle w:val="3"/>
        <w:ind w:firstLine="708"/>
        <w:rPr>
          <w:szCs w:val="24"/>
        </w:rPr>
      </w:pPr>
    </w:p>
    <w:p w:rsidR="00B305BE" w:rsidRDefault="00B305BE" w:rsidP="00B305BE">
      <w:pPr>
        <w:pStyle w:val="a7"/>
        <w:tabs>
          <w:tab w:val="left" w:pos="709"/>
        </w:tabs>
        <w:ind w:firstLine="284"/>
        <w:rPr>
          <w:rFonts w:ascii="Times New Roman" w:hAnsi="Times New Roman" w:cs="Times New Roman"/>
          <w:b w:val="0"/>
          <w:bCs w:val="0"/>
        </w:rPr>
      </w:pPr>
      <w:r>
        <w:rPr>
          <w:rFonts w:ascii="Times New Roman" w:hAnsi="Times New Roman" w:cs="Times New Roman"/>
          <w:b w:val="0"/>
          <w:bCs w:val="0"/>
        </w:rPr>
        <w:tab/>
        <w:t xml:space="preserve">Муниципальное автономное учреждение культуры сельского поселения Сосновка «Сельский дом культуры «Меридиан» (далее – МАУК «Сельский дом культуры «Меридиан») является юридическим лицом. Учреждение находится в собственности муниципального образования сельское поселение Сосновка. </w:t>
      </w:r>
    </w:p>
    <w:p w:rsidR="00B305BE" w:rsidRDefault="00B305BE" w:rsidP="00B305BE">
      <w:pPr>
        <w:pStyle w:val="a7"/>
        <w:ind w:firstLine="284"/>
        <w:rPr>
          <w:rFonts w:ascii="Times New Roman" w:hAnsi="Times New Roman" w:cs="Times New Roman"/>
          <w:b w:val="0"/>
          <w:bCs w:val="0"/>
        </w:rPr>
      </w:pPr>
      <w:r>
        <w:rPr>
          <w:rFonts w:ascii="Times New Roman" w:hAnsi="Times New Roman" w:cs="Times New Roman"/>
          <w:b w:val="0"/>
          <w:bCs w:val="0"/>
        </w:rPr>
        <w:tab/>
        <w:t>Учредителем Учреждения является муниципальное образование сельское поселение Сосновка в лице администрации сельского поселения Сосновка.</w:t>
      </w:r>
    </w:p>
    <w:p w:rsidR="00B305BE" w:rsidRDefault="00B305BE" w:rsidP="00B305BE">
      <w:pPr>
        <w:pStyle w:val="a7"/>
        <w:ind w:firstLine="284"/>
        <w:rPr>
          <w:rFonts w:ascii="Times New Roman" w:hAnsi="Times New Roman" w:cs="Times New Roman"/>
          <w:b w:val="0"/>
          <w:bCs w:val="0"/>
        </w:rPr>
      </w:pPr>
      <w:r>
        <w:rPr>
          <w:rFonts w:ascii="Times New Roman" w:hAnsi="Times New Roman" w:cs="Times New Roman"/>
          <w:b w:val="0"/>
          <w:bCs w:val="0"/>
        </w:rPr>
        <w:tab/>
        <w:t xml:space="preserve">В 2018 году деятельность МАУК «Сельский дом культуры «Меридиан» характеризует повышение уровня проводимых мероприятий и востребованность предоставляемых услуг. </w:t>
      </w:r>
    </w:p>
    <w:p w:rsidR="00B305BE" w:rsidRDefault="00B305BE" w:rsidP="00B305BE">
      <w:pPr>
        <w:pStyle w:val="a7"/>
        <w:ind w:firstLine="284"/>
        <w:rPr>
          <w:rFonts w:ascii="Times New Roman" w:hAnsi="Times New Roman" w:cs="Times New Roman"/>
          <w:b w:val="0"/>
          <w:bCs w:val="0"/>
        </w:rPr>
      </w:pPr>
      <w:r>
        <w:rPr>
          <w:rFonts w:ascii="Times New Roman" w:hAnsi="Times New Roman" w:cs="Times New Roman"/>
          <w:b w:val="0"/>
          <w:bCs w:val="0"/>
        </w:rPr>
        <w:lastRenderedPageBreak/>
        <w:tab/>
        <w:t>Главной задачей является создание благоприятных условий для творческой самореализации представителей всех возрастных групп и социальных категорий населения, формирование и развитие культурной среды в поселке. Специалисты учреждения  в своей работе учитывают социокультурные запросы и интересы различных категорий населения, а также социально-экономические особенности поселка.</w:t>
      </w:r>
    </w:p>
    <w:p w:rsidR="00B305BE" w:rsidRDefault="00B305BE" w:rsidP="00B305BE">
      <w:pPr>
        <w:pStyle w:val="a7"/>
        <w:ind w:firstLine="284"/>
        <w:rPr>
          <w:rFonts w:ascii="Times New Roman" w:hAnsi="Times New Roman" w:cs="Times New Roman"/>
          <w:b w:val="0"/>
          <w:bCs w:val="0"/>
        </w:rPr>
      </w:pPr>
      <w:r>
        <w:rPr>
          <w:rFonts w:ascii="Times New Roman" w:hAnsi="Times New Roman" w:cs="Times New Roman"/>
          <w:b w:val="0"/>
          <w:bCs w:val="0"/>
        </w:rPr>
        <w:tab/>
        <w:t xml:space="preserve">Значительную роль в работе учреждения культуры занимали мероприятия в сфере организации досуговой деятельности детей, подростков и молодежи. МАУК «Сельский дом культуры «Меридиан» является для населения территорией общения и досуга, способствующей раскрытию самых различных способностей, содействующей воспитанию и просвещению. </w:t>
      </w:r>
    </w:p>
    <w:p w:rsidR="00B305BE" w:rsidRDefault="00B305BE" w:rsidP="00B305BE">
      <w:pPr>
        <w:ind w:firstLine="567"/>
        <w:jc w:val="both"/>
        <w:rPr>
          <w:bCs/>
          <w:sz w:val="24"/>
          <w:szCs w:val="24"/>
        </w:rPr>
      </w:pPr>
      <w:r>
        <w:rPr>
          <w:bCs/>
          <w:sz w:val="24"/>
          <w:szCs w:val="24"/>
        </w:rPr>
        <w:tab/>
        <w:t xml:space="preserve">Всего в 2018 году МАУК «Сельский дом культуры «Меридиан» было </w:t>
      </w:r>
      <w:r>
        <w:rPr>
          <w:sz w:val="24"/>
          <w:szCs w:val="24"/>
        </w:rPr>
        <w:t>243 мероприятия, количество посещений составило 16 215</w:t>
      </w:r>
      <w:r>
        <w:rPr>
          <w:b/>
          <w:sz w:val="24"/>
          <w:szCs w:val="24"/>
        </w:rPr>
        <w:t xml:space="preserve"> </w:t>
      </w:r>
      <w:r>
        <w:rPr>
          <w:sz w:val="24"/>
          <w:szCs w:val="24"/>
        </w:rPr>
        <w:t>человек</w:t>
      </w:r>
      <w:r>
        <w:rPr>
          <w:bCs/>
          <w:sz w:val="24"/>
          <w:szCs w:val="24"/>
        </w:rPr>
        <w:t>, наиболее значимыми из них стали:</w:t>
      </w:r>
    </w:p>
    <w:p w:rsidR="00B305BE" w:rsidRDefault="00B305BE" w:rsidP="00B305BE">
      <w:pPr>
        <w:ind w:firstLine="709"/>
        <w:jc w:val="both"/>
        <w:rPr>
          <w:sz w:val="24"/>
          <w:szCs w:val="24"/>
        </w:rPr>
      </w:pPr>
      <w:r>
        <w:rPr>
          <w:bCs/>
          <w:sz w:val="24"/>
          <w:szCs w:val="24"/>
        </w:rPr>
        <w:t xml:space="preserve">12-18 февраля 2018 года – цикл мероприятий «Масленичная неделя»: </w:t>
      </w:r>
      <w:r>
        <w:rPr>
          <w:sz w:val="24"/>
          <w:szCs w:val="24"/>
        </w:rPr>
        <w:t>Мастер-классы по изготовлению Куклы «Масленицы»; Выставка поделок «Обрядовая кукла Масленица» ; Игровая театрализованная программа «Масленица»; «К тёще на блины» - тематический масленичный вечер (40+) + люди с ОВЗ; Народное гуляние «Масленица в гости зовет» (815 посетителей);</w:t>
      </w:r>
    </w:p>
    <w:p w:rsidR="00B305BE" w:rsidRDefault="00B305BE" w:rsidP="00B305BE">
      <w:pPr>
        <w:ind w:firstLine="709"/>
        <w:jc w:val="both"/>
        <w:rPr>
          <w:sz w:val="24"/>
          <w:szCs w:val="24"/>
        </w:rPr>
      </w:pPr>
      <w:r>
        <w:rPr>
          <w:sz w:val="24"/>
          <w:szCs w:val="24"/>
        </w:rPr>
        <w:t xml:space="preserve">19-23 февраля 2018 года – цикл мероприятий ко Дню защитника Отечества : Концертная программа «Мужество доблесть и честь»; </w:t>
      </w:r>
      <w:r>
        <w:rPr>
          <w:color w:val="000000"/>
          <w:sz w:val="24"/>
          <w:szCs w:val="24"/>
        </w:rPr>
        <w:t xml:space="preserve">Выставка рисунков </w:t>
      </w:r>
      <w:r>
        <w:rPr>
          <w:sz w:val="24"/>
          <w:szCs w:val="24"/>
        </w:rPr>
        <w:t>«Папа – моя гордость»</w:t>
      </w:r>
      <w:r>
        <w:rPr>
          <w:color w:val="000000"/>
          <w:sz w:val="24"/>
          <w:szCs w:val="24"/>
        </w:rPr>
        <w:t xml:space="preserve">; </w:t>
      </w:r>
      <w:r>
        <w:rPr>
          <w:sz w:val="24"/>
          <w:szCs w:val="24"/>
        </w:rPr>
        <w:t>Социальная акция «Участники локальных войн» (600 посетителей);</w:t>
      </w:r>
    </w:p>
    <w:p w:rsidR="00B305BE" w:rsidRDefault="00B305BE" w:rsidP="00B305BE">
      <w:pPr>
        <w:ind w:firstLine="567"/>
        <w:jc w:val="both"/>
        <w:rPr>
          <w:sz w:val="24"/>
          <w:szCs w:val="24"/>
        </w:rPr>
      </w:pPr>
      <w:r>
        <w:rPr>
          <w:bCs/>
          <w:sz w:val="24"/>
          <w:szCs w:val="24"/>
        </w:rPr>
        <w:tab/>
        <w:t xml:space="preserve">5-8 марта 2018 года – </w:t>
      </w:r>
      <w:r>
        <w:rPr>
          <w:sz w:val="24"/>
          <w:szCs w:val="24"/>
        </w:rPr>
        <w:t>цикл мероприятий к Международному Женскому дню: Концертная программа «Тысяча и одно пожелание»; Выставка детского творчества «Весенняя фантазия»; Выставка детских рисунков «Моя мама всех милей»; Социальная акция «Открытка для бабушки»;  Вечер отдыха «Весна в душе»  с дискотекой и   праздничной программой  ко Дню 8 марта (745 посетителей);</w:t>
      </w:r>
    </w:p>
    <w:p w:rsidR="00B305BE" w:rsidRDefault="00B305BE" w:rsidP="00B305BE">
      <w:pPr>
        <w:rPr>
          <w:sz w:val="24"/>
          <w:szCs w:val="24"/>
        </w:rPr>
      </w:pPr>
      <w:r>
        <w:rPr>
          <w:sz w:val="24"/>
          <w:szCs w:val="24"/>
        </w:rPr>
        <w:tab/>
        <w:t>18 марта 2018 года – Фотовыставка «Достопримечательности  Крыма», посвященная присоединению Крыма и Севастополя к России;  Социальная акция «Как я отдыхал в Крыму» (300 посетителей);</w:t>
      </w:r>
    </w:p>
    <w:p w:rsidR="00B305BE" w:rsidRDefault="00B305BE" w:rsidP="00B305BE">
      <w:pPr>
        <w:jc w:val="both"/>
        <w:rPr>
          <w:sz w:val="24"/>
          <w:szCs w:val="24"/>
        </w:rPr>
      </w:pPr>
      <w:r>
        <w:rPr>
          <w:sz w:val="24"/>
          <w:szCs w:val="24"/>
        </w:rPr>
        <w:tab/>
        <w:t>13 апреля 2018 года - «Быт хантыйского народа» - информационные программы с посещением экспозиции; Выставка творческих работ «Хантыйские напевы»; Познавательно – развлекательная программа «Варна хатл» ко Дню малочисленных народов Севера (310 посетителей);</w:t>
      </w:r>
    </w:p>
    <w:p w:rsidR="00B305BE" w:rsidRDefault="00B305BE" w:rsidP="00B305BE">
      <w:pPr>
        <w:ind w:firstLine="567"/>
        <w:jc w:val="both"/>
        <w:rPr>
          <w:sz w:val="24"/>
          <w:szCs w:val="24"/>
        </w:rPr>
      </w:pPr>
      <w:r>
        <w:rPr>
          <w:sz w:val="24"/>
          <w:szCs w:val="24"/>
        </w:rPr>
        <w:tab/>
        <w:t>1 мая 2018 года – цикл мероприятий ко Дню весны и труда:  Маевка «Первомай встречай»; Мастер – класс по изготовлению первомайских атрибутов; Социальная акция «У нас завтра Первомай»; Круглый стол «И у нас был Первомай», воспоминания о празднике «прошлых  лет» (255 посетителей);</w:t>
      </w:r>
    </w:p>
    <w:p w:rsidR="00B305BE" w:rsidRDefault="00B305BE" w:rsidP="00B305BE">
      <w:pPr>
        <w:ind w:firstLine="709"/>
        <w:jc w:val="both"/>
        <w:rPr>
          <w:sz w:val="24"/>
          <w:szCs w:val="24"/>
        </w:rPr>
      </w:pPr>
      <w:r>
        <w:rPr>
          <w:sz w:val="24"/>
          <w:szCs w:val="24"/>
        </w:rPr>
        <w:t xml:space="preserve">9 мая 2018 года – цикл мероприятий, посвященных Дню Победы в Великой Отечественной войне: Всероссийская акция «Бессмертный полк»; Торжественное собрание у сквера Памяти к 9 мая «Была война. Была Победа»; Праздничный концерт ко Дню Победы «День Победы – самый светлый праздник!»; Праздничная дискотека; Праздничный салют; Фотовыставка «Тяжелые годы войны»; Тематический вечер «Песни войны»; Литературно – музыкальная композиция «Лицо войны» (1480 участников); </w:t>
      </w:r>
    </w:p>
    <w:p w:rsidR="00B305BE" w:rsidRDefault="00B305BE" w:rsidP="00B305BE">
      <w:pPr>
        <w:ind w:firstLine="709"/>
        <w:jc w:val="both"/>
        <w:rPr>
          <w:sz w:val="24"/>
          <w:szCs w:val="24"/>
        </w:rPr>
      </w:pPr>
      <w:r>
        <w:rPr>
          <w:sz w:val="24"/>
          <w:szCs w:val="24"/>
        </w:rPr>
        <w:t xml:space="preserve">1 июня 2018 года – цикл мероприятий КО Дню защиты детей: </w:t>
      </w:r>
      <w:r>
        <w:rPr>
          <w:color w:val="000000"/>
          <w:sz w:val="24"/>
          <w:szCs w:val="24"/>
        </w:rPr>
        <w:t xml:space="preserve">Веселые старты для детей «Самый быстрый»; </w:t>
      </w:r>
      <w:r>
        <w:rPr>
          <w:sz w:val="24"/>
          <w:szCs w:val="24"/>
        </w:rPr>
        <w:t>Игровая программа «Да здравствует лето!»; Театрализованное представление «Сказка «Кошка Маруся и цирк»;</w:t>
      </w:r>
      <w:r>
        <w:rPr>
          <w:color w:val="000000"/>
          <w:sz w:val="24"/>
          <w:szCs w:val="24"/>
        </w:rPr>
        <w:t xml:space="preserve"> </w:t>
      </w:r>
      <w:r>
        <w:rPr>
          <w:sz w:val="24"/>
          <w:szCs w:val="24"/>
        </w:rPr>
        <w:t>Викторины и интерактивные игры «Детство – государство маленьких детей»</w:t>
      </w:r>
      <w:r>
        <w:rPr>
          <w:color w:val="000000"/>
          <w:sz w:val="24"/>
          <w:szCs w:val="24"/>
        </w:rPr>
        <w:t xml:space="preserve">; </w:t>
      </w:r>
      <w:r>
        <w:rPr>
          <w:sz w:val="24"/>
          <w:szCs w:val="24"/>
        </w:rPr>
        <w:t>Награждение участников конкурса рисунков «Детство – это здорово!»; Театрализованное представление «Кот и Лиса» с видео-презентацией (210 посетителей);</w:t>
      </w:r>
    </w:p>
    <w:p w:rsidR="00B305BE" w:rsidRDefault="00B305BE" w:rsidP="00B305BE">
      <w:pPr>
        <w:tabs>
          <w:tab w:val="left" w:pos="0"/>
        </w:tabs>
        <w:ind w:firstLine="709"/>
        <w:jc w:val="both"/>
        <w:rPr>
          <w:sz w:val="24"/>
          <w:szCs w:val="24"/>
        </w:rPr>
      </w:pPr>
      <w:r>
        <w:rPr>
          <w:sz w:val="24"/>
          <w:szCs w:val="24"/>
        </w:rPr>
        <w:t>12 июня 2018 года – цикл мероприятий, посвящённых Дню России: Народное гуляние  «Россия – Родина моя!»; Велопробег  «Россия -вперед!»; Фотовыставка  национальностей РФ «В единстве наша сила»Национальные игры народов РФ «</w:t>
      </w:r>
      <w:bookmarkStart w:id="0" w:name="_GoBack"/>
      <w:bookmarkEnd w:id="0"/>
      <w:r>
        <w:rPr>
          <w:sz w:val="24"/>
          <w:szCs w:val="24"/>
        </w:rPr>
        <w:t xml:space="preserve">Вместе </w:t>
      </w:r>
      <w:r>
        <w:rPr>
          <w:sz w:val="24"/>
          <w:szCs w:val="24"/>
        </w:rPr>
        <w:lastRenderedPageBreak/>
        <w:t>весело играть»; Русские народные игры. «Быстрый, ловкий и умелый» (300 посетителей);</w:t>
      </w:r>
    </w:p>
    <w:p w:rsidR="00B305BE" w:rsidRDefault="00B305BE" w:rsidP="00B305BE">
      <w:pPr>
        <w:ind w:firstLine="709"/>
        <w:jc w:val="both"/>
        <w:rPr>
          <w:sz w:val="24"/>
          <w:szCs w:val="24"/>
        </w:rPr>
      </w:pPr>
      <w:r>
        <w:rPr>
          <w:sz w:val="24"/>
          <w:szCs w:val="24"/>
        </w:rPr>
        <w:t>22 июня 2018 года - Час скорби «Свеча памяти»– жители выстроились в виде слова «ПОМНИМ» на аллее славы поселка, держа в руках зажженные свечи (100 участников);</w:t>
      </w:r>
    </w:p>
    <w:p w:rsidR="00B305BE" w:rsidRDefault="00B305BE" w:rsidP="00B305BE">
      <w:pPr>
        <w:ind w:firstLine="709"/>
        <w:jc w:val="both"/>
        <w:rPr>
          <w:sz w:val="24"/>
          <w:szCs w:val="24"/>
        </w:rPr>
      </w:pPr>
      <w:r>
        <w:rPr>
          <w:sz w:val="24"/>
          <w:szCs w:val="24"/>
        </w:rPr>
        <w:t>8 июля 2018 года цикл мероприятий ко Дню семьи, любви и верности: Беседа за круглым столом: «Территория семьи»; Игровая программа «Моя семья – моя крепость!» ко Дню семьи, любви и верности; Конкурс рисунков на асфальте: «Вот так семейка!»; Показ мультсериалов «Семейные ценности»; Мастер-класс по изготовлению ромашек; Семейная эстафета «Без труда не выловишь и рыбку из пруда» (165 посетителей);</w:t>
      </w:r>
    </w:p>
    <w:p w:rsidR="00B305BE" w:rsidRDefault="00B305BE" w:rsidP="00B305BE">
      <w:pPr>
        <w:ind w:firstLine="709"/>
        <w:jc w:val="both"/>
        <w:rPr>
          <w:sz w:val="24"/>
          <w:szCs w:val="24"/>
        </w:rPr>
      </w:pPr>
      <w:r>
        <w:rPr>
          <w:sz w:val="24"/>
          <w:szCs w:val="24"/>
        </w:rPr>
        <w:t xml:space="preserve">22 августа 2018 года – цикл мероприятий ко Дню флага: «Дружная Россия!» Акция «Флаг на моём балконе»; </w:t>
      </w:r>
      <w:r>
        <w:rPr>
          <w:color w:val="000000"/>
          <w:sz w:val="24"/>
          <w:szCs w:val="24"/>
        </w:rPr>
        <w:t xml:space="preserve">Тематическая программа «В дружбе сила» (буклеты, ленты триколор); </w:t>
      </w:r>
      <w:r>
        <w:rPr>
          <w:color w:val="000000"/>
          <w:sz w:val="24"/>
          <w:szCs w:val="24"/>
          <w:shd w:val="clear" w:color="auto" w:fill="FFFFFF"/>
        </w:rPr>
        <w:t>Акция «Горжусь Россией!» (флаг РФ ладонями)</w:t>
      </w:r>
      <w:r>
        <w:rPr>
          <w:sz w:val="24"/>
          <w:szCs w:val="24"/>
        </w:rPr>
        <w:t>; Велопробег с флагом РФ   (500 участников);</w:t>
      </w:r>
    </w:p>
    <w:p w:rsidR="00B305BE" w:rsidRDefault="00B305BE" w:rsidP="00B305BE">
      <w:pPr>
        <w:ind w:firstLine="709"/>
        <w:jc w:val="both"/>
        <w:rPr>
          <w:sz w:val="24"/>
          <w:szCs w:val="24"/>
        </w:rPr>
      </w:pPr>
      <w:r>
        <w:rPr>
          <w:sz w:val="24"/>
          <w:szCs w:val="24"/>
        </w:rPr>
        <w:t xml:space="preserve">15-25 сентября 2018 года – мероприятия ко дню Белоярского района: </w:t>
      </w:r>
      <w:r>
        <w:rPr>
          <w:color w:val="000000"/>
          <w:sz w:val="24"/>
          <w:szCs w:val="24"/>
        </w:rPr>
        <w:t>Участие          в карнавал -параде «Юбилейное путешествие», посвященное 30-летию образования Белоярского района и присуждения статуса город Белоярский;</w:t>
      </w:r>
      <w:r>
        <w:rPr>
          <w:sz w:val="24"/>
          <w:szCs w:val="24"/>
        </w:rPr>
        <w:t xml:space="preserve"> Акция  «Мотивы севера» - орнаменты народов  Севера; Хантыйские сказки: театр кукол +видео-сказка; </w:t>
      </w:r>
      <w:r>
        <w:rPr>
          <w:color w:val="000000"/>
          <w:sz w:val="24"/>
          <w:szCs w:val="24"/>
        </w:rPr>
        <w:t xml:space="preserve"> </w:t>
      </w:r>
      <w:r>
        <w:rPr>
          <w:sz w:val="24"/>
          <w:szCs w:val="24"/>
        </w:rPr>
        <w:t>Познавательно-игровая программа с элементами театрализации (о коренных малочисленных народах Севера) с литературной композицией «Мой край родной»              ( 137 посетителей);</w:t>
      </w:r>
    </w:p>
    <w:p w:rsidR="00B305BE" w:rsidRDefault="00B305BE" w:rsidP="00B305BE">
      <w:pPr>
        <w:ind w:firstLine="709"/>
        <w:jc w:val="both"/>
        <w:rPr>
          <w:sz w:val="24"/>
          <w:szCs w:val="24"/>
        </w:rPr>
      </w:pPr>
      <w:r>
        <w:rPr>
          <w:sz w:val="24"/>
          <w:szCs w:val="24"/>
        </w:rPr>
        <w:t>4 ноября 2018 года – цикл мероприятий: Праздничная программа к 35-летию с.п.Сосновка и ко Дню народного единства «Звездная сосновка»; Фотоколлаж «Будущее Сосновки. Молодое поколение»; Экспозиция и фото «Начало. Быт. 80-е»; Авторские стихотворения и проза о Сосновке, эмблема «Сосновка в прозе и стихах»; Фотоколлаж «Уютный дворик» (придомовая территория); Выставка творческих работ жителей и клубных формирований с.п. Сосновка; Социальная акция «Многонациональная Сосновка» (300 посетителей);</w:t>
      </w:r>
    </w:p>
    <w:p w:rsidR="00B305BE" w:rsidRDefault="00B305BE" w:rsidP="00B305BE">
      <w:pPr>
        <w:ind w:firstLine="709"/>
        <w:jc w:val="both"/>
        <w:rPr>
          <w:sz w:val="24"/>
          <w:szCs w:val="24"/>
        </w:rPr>
      </w:pPr>
      <w:r>
        <w:rPr>
          <w:sz w:val="24"/>
          <w:szCs w:val="24"/>
        </w:rPr>
        <w:t>30 ноября 2018 года – концертная программа «Мама звучит как поэма, как песня»; выставка детских творческих работ «Букет для мамы»; поэтическая программа                    с чаепитием и элементами театрализации «Свет матерей высокий и прекрасный»                (210 посетителей);</w:t>
      </w:r>
    </w:p>
    <w:p w:rsidR="00B305BE" w:rsidRDefault="00B305BE" w:rsidP="00B305BE">
      <w:pPr>
        <w:ind w:firstLine="709"/>
        <w:jc w:val="both"/>
        <w:rPr>
          <w:sz w:val="24"/>
          <w:szCs w:val="24"/>
        </w:rPr>
      </w:pPr>
      <w:r>
        <w:rPr>
          <w:sz w:val="24"/>
          <w:szCs w:val="24"/>
        </w:rPr>
        <w:t>10 декабря 2018 года - Концертная программа «Красота Севера», посвященный 88-летию образования ХМАО - Югры (300 посетителей).</w:t>
      </w:r>
    </w:p>
    <w:p w:rsidR="00B305BE" w:rsidRDefault="00B305BE" w:rsidP="00B305BE">
      <w:pPr>
        <w:pStyle w:val="1"/>
        <w:widowControl w:val="0"/>
        <w:tabs>
          <w:tab w:val="left" w:pos="-2977"/>
        </w:tabs>
        <w:spacing w:after="0" w:line="240" w:lineRule="auto"/>
        <w:ind w:left="0"/>
        <w:jc w:val="both"/>
        <w:rPr>
          <w:rFonts w:ascii="Times New Roman" w:hAnsi="Times New Roman" w:cs="Times New Roman"/>
          <w:b/>
          <w:sz w:val="24"/>
          <w:szCs w:val="24"/>
        </w:rPr>
      </w:pPr>
      <w:r>
        <w:rPr>
          <w:rFonts w:ascii="Times New Roman" w:hAnsi="Times New Roman" w:cs="Times New Roman"/>
          <w:iCs/>
          <w:color w:val="000000"/>
          <w:sz w:val="24"/>
          <w:szCs w:val="24"/>
        </w:rPr>
        <w:tab/>
      </w:r>
      <w:r>
        <w:rPr>
          <w:rFonts w:ascii="Times New Roman" w:hAnsi="Times New Roman" w:cs="Times New Roman"/>
          <w:b/>
          <w:sz w:val="24"/>
          <w:szCs w:val="24"/>
        </w:rPr>
        <w:t xml:space="preserve">За отчётный период было проведено: </w:t>
      </w:r>
    </w:p>
    <w:p w:rsidR="00B305BE" w:rsidRDefault="00B305BE" w:rsidP="00B305BE">
      <w:pPr>
        <w:ind w:firstLine="709"/>
        <w:jc w:val="both"/>
        <w:rPr>
          <w:sz w:val="24"/>
          <w:szCs w:val="24"/>
        </w:rPr>
      </w:pPr>
      <w:r>
        <w:rPr>
          <w:sz w:val="24"/>
          <w:szCs w:val="24"/>
        </w:rPr>
        <w:t>- 38 мероприятий, направленных на патриотическое воспитание граждан, в которых приняли участие 4 345 человек;</w:t>
      </w:r>
    </w:p>
    <w:p w:rsidR="00B305BE" w:rsidRDefault="00B305BE" w:rsidP="00B305BE">
      <w:pPr>
        <w:ind w:firstLine="709"/>
        <w:jc w:val="both"/>
        <w:rPr>
          <w:sz w:val="24"/>
          <w:szCs w:val="24"/>
        </w:rPr>
      </w:pPr>
      <w:r>
        <w:rPr>
          <w:sz w:val="24"/>
          <w:szCs w:val="24"/>
        </w:rPr>
        <w:t xml:space="preserve">- 26 мероприятий, способствующих противодействию наркозависимости, в которых приняли участие 671 человек; </w:t>
      </w:r>
    </w:p>
    <w:p w:rsidR="00B305BE" w:rsidRDefault="00B305BE" w:rsidP="00B305BE">
      <w:pPr>
        <w:ind w:firstLine="709"/>
        <w:jc w:val="both"/>
        <w:rPr>
          <w:sz w:val="24"/>
          <w:szCs w:val="24"/>
        </w:rPr>
      </w:pPr>
      <w:r>
        <w:rPr>
          <w:sz w:val="24"/>
          <w:szCs w:val="24"/>
        </w:rPr>
        <w:t>- 52 мероприятий, направленных на развитие семейного творчества                           3 317 посетителей;</w:t>
      </w:r>
    </w:p>
    <w:p w:rsidR="00B305BE" w:rsidRDefault="00B305BE" w:rsidP="00B305BE">
      <w:pPr>
        <w:ind w:firstLine="709"/>
        <w:jc w:val="both"/>
        <w:rPr>
          <w:sz w:val="24"/>
          <w:szCs w:val="24"/>
        </w:rPr>
      </w:pPr>
      <w:r>
        <w:rPr>
          <w:sz w:val="24"/>
          <w:szCs w:val="24"/>
        </w:rPr>
        <w:t xml:space="preserve">- 3 мероприятий для инвалидов и лиц с ОВЗ; </w:t>
      </w:r>
    </w:p>
    <w:p w:rsidR="00B305BE" w:rsidRDefault="00B305BE" w:rsidP="00B305BE">
      <w:pPr>
        <w:ind w:firstLine="709"/>
        <w:jc w:val="both"/>
        <w:rPr>
          <w:sz w:val="24"/>
          <w:szCs w:val="24"/>
        </w:rPr>
      </w:pPr>
      <w:r>
        <w:rPr>
          <w:sz w:val="24"/>
          <w:szCs w:val="24"/>
        </w:rPr>
        <w:t>- 12 мероприятий для старшего поколения, которые посетили 200 человек;</w:t>
      </w:r>
    </w:p>
    <w:p w:rsidR="00B305BE" w:rsidRDefault="00B305BE" w:rsidP="00B305BE">
      <w:pPr>
        <w:ind w:firstLine="709"/>
        <w:jc w:val="both"/>
        <w:rPr>
          <w:sz w:val="24"/>
          <w:szCs w:val="24"/>
        </w:rPr>
      </w:pPr>
      <w:r>
        <w:rPr>
          <w:sz w:val="24"/>
          <w:szCs w:val="24"/>
        </w:rPr>
        <w:t>-   19 мероприятия экологической направленности, посетителей 871 человек;</w:t>
      </w:r>
    </w:p>
    <w:p w:rsidR="00B305BE" w:rsidRDefault="00B305BE" w:rsidP="00B305BE">
      <w:pPr>
        <w:ind w:firstLine="709"/>
        <w:jc w:val="both"/>
        <w:rPr>
          <w:sz w:val="24"/>
          <w:szCs w:val="24"/>
        </w:rPr>
      </w:pPr>
      <w:r>
        <w:rPr>
          <w:sz w:val="24"/>
          <w:szCs w:val="24"/>
        </w:rPr>
        <w:t>- 49 мероприятия, способствующие толерантности и формированию единого этнокультурного пространства на территории ХМАО-Югры   2 505 человек;</w:t>
      </w:r>
    </w:p>
    <w:p w:rsidR="00B305BE" w:rsidRDefault="00B305BE" w:rsidP="00B305BE">
      <w:pPr>
        <w:ind w:firstLine="709"/>
        <w:jc w:val="both"/>
        <w:rPr>
          <w:sz w:val="24"/>
          <w:szCs w:val="24"/>
        </w:rPr>
      </w:pPr>
      <w:r>
        <w:rPr>
          <w:sz w:val="24"/>
          <w:szCs w:val="24"/>
        </w:rPr>
        <w:t>-  31 мероприятия, направленных на реализацию деятельности в сохранении и развитии культуры конкретных этнических групп (в том числе с участием инвалидов и лиц с ОВЗ), посетителей 1 244 человека;</w:t>
      </w:r>
    </w:p>
    <w:p w:rsidR="00B305BE" w:rsidRDefault="00B305BE" w:rsidP="00B305BE">
      <w:pPr>
        <w:ind w:firstLine="709"/>
        <w:jc w:val="both"/>
        <w:rPr>
          <w:sz w:val="24"/>
          <w:szCs w:val="24"/>
        </w:rPr>
      </w:pPr>
      <w:r>
        <w:rPr>
          <w:sz w:val="24"/>
          <w:szCs w:val="24"/>
        </w:rPr>
        <w:t>- 16 мероприятий, способствующих сохранению  и развитию культуры КМНС, посетителей 589 человек;</w:t>
      </w:r>
    </w:p>
    <w:p w:rsidR="00B305BE" w:rsidRDefault="00B305BE" w:rsidP="00B305BE">
      <w:pPr>
        <w:ind w:firstLine="709"/>
        <w:jc w:val="both"/>
        <w:rPr>
          <w:sz w:val="24"/>
          <w:szCs w:val="24"/>
        </w:rPr>
      </w:pPr>
      <w:r>
        <w:rPr>
          <w:sz w:val="24"/>
          <w:szCs w:val="24"/>
        </w:rPr>
        <w:t>- 9 мероприятий, способствующие развитию культуры других отдельных народов и национальностей, проживающих на территории автономного округа – Югры, посещений 330 человек;</w:t>
      </w:r>
    </w:p>
    <w:p w:rsidR="00B305BE" w:rsidRDefault="00B305BE" w:rsidP="00B305BE">
      <w:pPr>
        <w:ind w:firstLine="709"/>
        <w:jc w:val="both"/>
        <w:rPr>
          <w:sz w:val="24"/>
          <w:szCs w:val="24"/>
        </w:rPr>
      </w:pPr>
      <w:r>
        <w:rPr>
          <w:sz w:val="24"/>
          <w:szCs w:val="24"/>
        </w:rPr>
        <w:lastRenderedPageBreak/>
        <w:t>- 18 мероприятий, способствующих развитию межэтнического взаимодействия       (в том числе с участием инвалидов и лиц с ОВЗ), посетителей 1261 человек;</w:t>
      </w:r>
    </w:p>
    <w:p w:rsidR="00B305BE" w:rsidRDefault="00B305BE" w:rsidP="00B305BE">
      <w:pPr>
        <w:ind w:firstLine="709"/>
        <w:jc w:val="both"/>
        <w:rPr>
          <w:b/>
          <w:sz w:val="24"/>
          <w:szCs w:val="24"/>
        </w:rPr>
      </w:pPr>
      <w:r>
        <w:rPr>
          <w:b/>
          <w:sz w:val="24"/>
          <w:szCs w:val="24"/>
        </w:rPr>
        <w:t>Мероприятий по возрастам в отчетном периоде было проведено:</w:t>
      </w:r>
    </w:p>
    <w:p w:rsidR="00B305BE" w:rsidRDefault="00B305BE" w:rsidP="00B305BE">
      <w:pPr>
        <w:ind w:firstLine="709"/>
        <w:jc w:val="both"/>
        <w:rPr>
          <w:sz w:val="24"/>
          <w:szCs w:val="24"/>
        </w:rPr>
      </w:pPr>
      <w:r>
        <w:rPr>
          <w:sz w:val="24"/>
          <w:szCs w:val="24"/>
        </w:rPr>
        <w:t xml:space="preserve">- для разновозрастной аудитории  – 66 мероприятий, посещений 8589 человек; </w:t>
      </w:r>
    </w:p>
    <w:p w:rsidR="00B305BE" w:rsidRDefault="00B305BE" w:rsidP="00B305BE">
      <w:pPr>
        <w:ind w:firstLine="709"/>
        <w:jc w:val="both"/>
        <w:rPr>
          <w:sz w:val="24"/>
          <w:szCs w:val="24"/>
        </w:rPr>
      </w:pPr>
      <w:r>
        <w:rPr>
          <w:sz w:val="24"/>
          <w:szCs w:val="24"/>
        </w:rPr>
        <w:t>- для детей и подростков до 14 лет – 122 мероприятия, посещений – 2776 человека;</w:t>
      </w:r>
    </w:p>
    <w:p w:rsidR="00B305BE" w:rsidRDefault="00B305BE" w:rsidP="00B305BE">
      <w:pPr>
        <w:ind w:firstLine="709"/>
        <w:jc w:val="both"/>
        <w:rPr>
          <w:sz w:val="24"/>
          <w:szCs w:val="24"/>
        </w:rPr>
      </w:pPr>
      <w:r>
        <w:rPr>
          <w:sz w:val="24"/>
          <w:szCs w:val="24"/>
        </w:rPr>
        <w:t>- для молодежи от 15 до 24 лет – 20 мероприятия, посещений 1785 человек;</w:t>
      </w:r>
    </w:p>
    <w:p w:rsidR="00B305BE" w:rsidRDefault="00B305BE" w:rsidP="00B305BE">
      <w:pPr>
        <w:ind w:firstLine="709"/>
        <w:jc w:val="both"/>
        <w:rPr>
          <w:sz w:val="24"/>
          <w:szCs w:val="24"/>
        </w:rPr>
      </w:pPr>
      <w:r>
        <w:rPr>
          <w:sz w:val="24"/>
          <w:szCs w:val="24"/>
        </w:rPr>
        <w:t>- для населения старше 24 лет – 16 мероприятий, посещений 390 человек;</w:t>
      </w:r>
    </w:p>
    <w:p w:rsidR="00B305BE" w:rsidRDefault="00B305BE" w:rsidP="00B305BE">
      <w:pPr>
        <w:ind w:firstLine="709"/>
        <w:jc w:val="both"/>
        <w:rPr>
          <w:sz w:val="24"/>
          <w:szCs w:val="24"/>
        </w:rPr>
      </w:pPr>
      <w:r>
        <w:rPr>
          <w:sz w:val="24"/>
          <w:szCs w:val="24"/>
        </w:rPr>
        <w:t>- платных мероприятий – 11 – 247 чел.</w:t>
      </w:r>
    </w:p>
    <w:p w:rsidR="00B305BE" w:rsidRDefault="00B305BE" w:rsidP="00B305BE">
      <w:pPr>
        <w:ind w:firstLine="709"/>
        <w:jc w:val="both"/>
        <w:rPr>
          <w:b/>
          <w:sz w:val="24"/>
          <w:szCs w:val="24"/>
        </w:rPr>
      </w:pPr>
      <w:r>
        <w:rPr>
          <w:b/>
          <w:sz w:val="24"/>
          <w:szCs w:val="24"/>
        </w:rPr>
        <w:t>Информационно-издательская деятельность:</w:t>
      </w:r>
    </w:p>
    <w:p w:rsidR="00B305BE" w:rsidRDefault="00B305BE" w:rsidP="00B305BE">
      <w:pPr>
        <w:ind w:firstLine="709"/>
        <w:jc w:val="both"/>
        <w:rPr>
          <w:sz w:val="24"/>
          <w:szCs w:val="24"/>
        </w:rPr>
      </w:pPr>
      <w:r>
        <w:rPr>
          <w:sz w:val="24"/>
          <w:szCs w:val="24"/>
        </w:rPr>
        <w:t>- 6 публикаций в местном печатном издании «Белоярские вести»;</w:t>
      </w:r>
    </w:p>
    <w:p w:rsidR="00B305BE" w:rsidRDefault="00B305BE" w:rsidP="00B305BE">
      <w:pPr>
        <w:ind w:firstLine="709"/>
        <w:jc w:val="both"/>
        <w:rPr>
          <w:sz w:val="24"/>
          <w:szCs w:val="24"/>
        </w:rPr>
      </w:pPr>
      <w:r>
        <w:rPr>
          <w:sz w:val="24"/>
          <w:szCs w:val="24"/>
        </w:rPr>
        <w:t>- 22 публикаций в интернет-источниках;</w:t>
      </w:r>
    </w:p>
    <w:p w:rsidR="00B305BE" w:rsidRDefault="00B305BE" w:rsidP="00B305BE">
      <w:pPr>
        <w:ind w:firstLine="709"/>
        <w:jc w:val="both"/>
        <w:rPr>
          <w:sz w:val="24"/>
          <w:szCs w:val="24"/>
        </w:rPr>
      </w:pPr>
      <w:r>
        <w:rPr>
          <w:sz w:val="24"/>
          <w:szCs w:val="24"/>
        </w:rPr>
        <w:t>-10 типографских продукций (буклеты, брошюры, пригласительные, программки, дипломы, бейджи и пр.).</w:t>
      </w:r>
    </w:p>
    <w:p w:rsidR="00B305BE" w:rsidRDefault="00B305BE" w:rsidP="00B305BE">
      <w:pPr>
        <w:ind w:firstLine="709"/>
        <w:jc w:val="both"/>
        <w:rPr>
          <w:b/>
          <w:bCs/>
          <w:sz w:val="24"/>
          <w:szCs w:val="24"/>
        </w:rPr>
      </w:pPr>
      <w:r>
        <w:rPr>
          <w:b/>
          <w:bCs/>
          <w:sz w:val="24"/>
          <w:szCs w:val="24"/>
        </w:rPr>
        <w:t xml:space="preserve">Количество клубных формирований и участников в сравнении с 2017 годом осталось без изменений - 16 КФ, 187 участников. </w:t>
      </w:r>
    </w:p>
    <w:p w:rsidR="00B305BE" w:rsidRDefault="00B305BE" w:rsidP="00B305BE">
      <w:pPr>
        <w:ind w:firstLine="709"/>
        <w:jc w:val="both"/>
        <w:rPr>
          <w:bCs/>
          <w:sz w:val="24"/>
          <w:szCs w:val="24"/>
        </w:rPr>
      </w:pPr>
      <w:r>
        <w:rPr>
          <w:bCs/>
          <w:sz w:val="24"/>
          <w:szCs w:val="24"/>
        </w:rPr>
        <w:t xml:space="preserve">В течение 2018 года клубные  формирования </w:t>
      </w:r>
      <w:r>
        <w:rPr>
          <w:sz w:val="24"/>
          <w:szCs w:val="24"/>
        </w:rPr>
        <w:t xml:space="preserve">МАУК «Сельский дом культуры «Меридиан» </w:t>
      </w:r>
      <w:r>
        <w:rPr>
          <w:bCs/>
          <w:sz w:val="24"/>
          <w:szCs w:val="24"/>
        </w:rPr>
        <w:t>принимали участие в конкурсах и фестивалях:</w:t>
      </w:r>
    </w:p>
    <w:p w:rsidR="00B305BE" w:rsidRDefault="00B305BE" w:rsidP="00B305BE">
      <w:pPr>
        <w:ind w:firstLine="709"/>
        <w:jc w:val="both"/>
        <w:rPr>
          <w:sz w:val="24"/>
          <w:szCs w:val="24"/>
        </w:rPr>
      </w:pPr>
      <w:r>
        <w:rPr>
          <w:sz w:val="24"/>
          <w:szCs w:val="24"/>
        </w:rPr>
        <w:t>- Межмуниципальный конкурс «Северные ручейки» п. Верхнеказымский (2, 3, 3 места);</w:t>
      </w:r>
    </w:p>
    <w:p w:rsidR="00B305BE" w:rsidRDefault="00B305BE" w:rsidP="00B305BE">
      <w:pPr>
        <w:ind w:firstLine="709"/>
        <w:jc w:val="both"/>
        <w:rPr>
          <w:sz w:val="24"/>
          <w:szCs w:val="24"/>
        </w:rPr>
      </w:pPr>
      <w:r>
        <w:rPr>
          <w:sz w:val="24"/>
          <w:szCs w:val="24"/>
        </w:rPr>
        <w:t>- конкурс «Созвездие талантов» г. Белоярский (1, 1,2,3,3, 3, 3 места);</w:t>
      </w:r>
    </w:p>
    <w:p w:rsidR="00B305BE" w:rsidRDefault="00B305BE" w:rsidP="00B305BE">
      <w:pPr>
        <w:ind w:firstLine="709"/>
        <w:jc w:val="both"/>
        <w:rPr>
          <w:sz w:val="24"/>
          <w:szCs w:val="24"/>
        </w:rPr>
      </w:pPr>
      <w:r>
        <w:rPr>
          <w:sz w:val="24"/>
          <w:szCs w:val="24"/>
        </w:rPr>
        <w:t>- Окружной интернет фотоконкурс, посвящ.100-летию Комсомола «И вновь продолжается бой» г. Ханты-Мансийск (1,3места);</w:t>
      </w:r>
    </w:p>
    <w:p w:rsidR="00B305BE" w:rsidRDefault="00B305BE" w:rsidP="00B305BE">
      <w:pPr>
        <w:ind w:firstLine="709"/>
        <w:jc w:val="both"/>
        <w:rPr>
          <w:sz w:val="24"/>
          <w:szCs w:val="24"/>
        </w:rPr>
      </w:pPr>
      <w:r>
        <w:rPr>
          <w:sz w:val="24"/>
          <w:szCs w:val="24"/>
        </w:rPr>
        <w:t>- 1Х фестиваль «Обская волна» п. Полноват (командный диплом 3 степени);</w:t>
      </w:r>
    </w:p>
    <w:p w:rsidR="00B305BE" w:rsidRDefault="00B305BE" w:rsidP="00B305BE">
      <w:pPr>
        <w:ind w:firstLine="709"/>
        <w:jc w:val="both"/>
        <w:rPr>
          <w:sz w:val="24"/>
          <w:szCs w:val="24"/>
        </w:rPr>
      </w:pPr>
      <w:r>
        <w:rPr>
          <w:sz w:val="24"/>
          <w:szCs w:val="24"/>
        </w:rPr>
        <w:t>- Фестиваль бардовской песни «Россыпи Белоярья» г. Белоярский (Гран-при, диплом 1 степени -2 шт., доплом 2 ст., диплом 3 ст.);</w:t>
      </w:r>
    </w:p>
    <w:p w:rsidR="00B305BE" w:rsidRDefault="00B305BE" w:rsidP="00B305BE">
      <w:pPr>
        <w:ind w:firstLine="709"/>
        <w:jc w:val="both"/>
        <w:rPr>
          <w:sz w:val="24"/>
          <w:szCs w:val="24"/>
        </w:rPr>
      </w:pPr>
      <w:r>
        <w:rPr>
          <w:sz w:val="24"/>
          <w:szCs w:val="24"/>
        </w:rPr>
        <w:t xml:space="preserve">- интернет конкурс комиксов «Легенды Югорской земли» г. Ханты-Мансийск (Диплом 1 степени, Диплом участника); </w:t>
      </w:r>
    </w:p>
    <w:p w:rsidR="00B305BE" w:rsidRDefault="00B305BE" w:rsidP="00B305BE">
      <w:pPr>
        <w:ind w:firstLine="709"/>
        <w:jc w:val="both"/>
        <w:rPr>
          <w:sz w:val="24"/>
          <w:szCs w:val="24"/>
        </w:rPr>
      </w:pPr>
      <w:r>
        <w:rPr>
          <w:sz w:val="24"/>
          <w:szCs w:val="24"/>
        </w:rPr>
        <w:t>- Рок-фестиваль «Центр тяжести» г. Белоярский (Диплом 3 степени).</w:t>
      </w:r>
    </w:p>
    <w:p w:rsidR="00B305BE" w:rsidRDefault="00B305BE" w:rsidP="00B305BE">
      <w:pPr>
        <w:ind w:firstLine="709"/>
        <w:jc w:val="both"/>
        <w:rPr>
          <w:sz w:val="24"/>
          <w:szCs w:val="24"/>
        </w:rPr>
      </w:pPr>
      <w:r>
        <w:rPr>
          <w:sz w:val="24"/>
          <w:szCs w:val="24"/>
        </w:rPr>
        <w:tab/>
      </w:r>
    </w:p>
    <w:p w:rsidR="00B305BE" w:rsidRDefault="00B305BE" w:rsidP="00B305BE">
      <w:pPr>
        <w:pStyle w:val="a7"/>
        <w:ind w:firstLine="284"/>
        <w:jc w:val="center"/>
        <w:rPr>
          <w:rFonts w:ascii="Times New Roman" w:hAnsi="Times New Roman" w:cs="Times New Roman"/>
          <w:bCs w:val="0"/>
        </w:rPr>
      </w:pPr>
      <w:r>
        <w:rPr>
          <w:rFonts w:ascii="Times New Roman" w:hAnsi="Times New Roman" w:cs="Times New Roman"/>
          <w:bCs w:val="0"/>
        </w:rPr>
        <w:t>Муниципальные услуги</w:t>
      </w:r>
    </w:p>
    <w:p w:rsidR="00B305BE" w:rsidRDefault="00B305BE" w:rsidP="00B305BE">
      <w:pPr>
        <w:pStyle w:val="a7"/>
        <w:ind w:firstLine="708"/>
        <w:jc w:val="center"/>
        <w:rPr>
          <w:rFonts w:ascii="Times New Roman" w:hAnsi="Times New Roman" w:cs="Times New Roman"/>
          <w:bCs w:val="0"/>
        </w:rPr>
      </w:pPr>
    </w:p>
    <w:p w:rsidR="00B305BE" w:rsidRDefault="00B305BE" w:rsidP="00B305BE">
      <w:pPr>
        <w:pStyle w:val="a7"/>
        <w:ind w:firstLine="708"/>
        <w:rPr>
          <w:rFonts w:ascii="Times New Roman" w:hAnsi="Times New Roman" w:cs="Times New Roman"/>
          <w:b w:val="0"/>
        </w:rPr>
      </w:pPr>
      <w:r>
        <w:rPr>
          <w:rFonts w:ascii="Times New Roman" w:hAnsi="Times New Roman" w:cs="Times New Roman"/>
          <w:b w:val="0"/>
        </w:rPr>
        <w:t xml:space="preserve">Продолжена работа по реализации норм Федерального закона от 27 июля                     2010 года № 210-ФЗ «Об организации предоставления государственных и муниципальных услуг». Внесены изменения в: </w:t>
      </w:r>
    </w:p>
    <w:p w:rsidR="00B305BE" w:rsidRDefault="00B305BE" w:rsidP="00B305BE">
      <w:pPr>
        <w:pStyle w:val="a7"/>
        <w:ind w:firstLine="708"/>
        <w:rPr>
          <w:rFonts w:ascii="Times New Roman" w:hAnsi="Times New Roman" w:cs="Times New Roman"/>
          <w:b w:val="0"/>
        </w:rPr>
      </w:pPr>
      <w:r>
        <w:rPr>
          <w:rFonts w:ascii="Times New Roman" w:hAnsi="Times New Roman" w:cs="Times New Roman"/>
          <w:b w:val="0"/>
        </w:rPr>
        <w:t>1) перечень услуг, которые являются необходимыми и обязательными для предоставления органами местного самоуправления сельского поселения Сосновка муниципальных услуг и предоставляются организациями, участвующими в предоставлении муниципальных услуг;</w:t>
      </w:r>
    </w:p>
    <w:p w:rsidR="00B305BE" w:rsidRDefault="00B305BE" w:rsidP="00B305BE">
      <w:pPr>
        <w:pStyle w:val="a7"/>
        <w:ind w:firstLine="708"/>
        <w:rPr>
          <w:rFonts w:ascii="Times New Roman" w:hAnsi="Times New Roman" w:cs="Times New Roman"/>
          <w:b w:val="0"/>
        </w:rPr>
      </w:pPr>
      <w:r>
        <w:rPr>
          <w:rFonts w:ascii="Times New Roman" w:hAnsi="Times New Roman" w:cs="Times New Roman"/>
          <w:b w:val="0"/>
        </w:rPr>
        <w:t>2) реестр муниципальных услуг сельского поселения Сосновка;</w:t>
      </w:r>
    </w:p>
    <w:p w:rsidR="00B305BE" w:rsidRDefault="00B305BE" w:rsidP="00B305BE">
      <w:pPr>
        <w:pStyle w:val="a7"/>
        <w:ind w:firstLine="708"/>
        <w:rPr>
          <w:rFonts w:ascii="Times New Roman" w:hAnsi="Times New Roman" w:cs="Times New Roman"/>
          <w:b w:val="0"/>
        </w:rPr>
      </w:pPr>
      <w:r>
        <w:rPr>
          <w:rFonts w:ascii="Times New Roman" w:hAnsi="Times New Roman" w:cs="Times New Roman"/>
          <w:b w:val="0"/>
        </w:rPr>
        <w:t>3) в административные регламенты по предоставлению муниципальных услуг.</w:t>
      </w:r>
    </w:p>
    <w:p w:rsidR="00B305BE" w:rsidRDefault="00B305BE" w:rsidP="00B305BE">
      <w:pPr>
        <w:pStyle w:val="a7"/>
        <w:ind w:firstLine="708"/>
        <w:rPr>
          <w:rFonts w:ascii="Times New Roman" w:hAnsi="Times New Roman" w:cs="Times New Roman"/>
          <w:b w:val="0"/>
        </w:rPr>
      </w:pPr>
      <w:r>
        <w:rPr>
          <w:rFonts w:ascii="Times New Roman" w:hAnsi="Times New Roman" w:cs="Times New Roman"/>
          <w:b w:val="0"/>
        </w:rPr>
        <w:t>В Региональный реестр муниципальных услуг Ханты-Мансийского автономного округа – Югры включены 9 муниципальных услуг сельского поселения. В информационной системе «Региональный реестр функций органов государственной власти» размещены сведения о муниципальных услугах; в Государственной автоматизированной информационной системе «Управление» размещены отчеты о предоставлении населению муниципальных услуг администрацией сельского поселения Сосновка.</w:t>
      </w:r>
    </w:p>
    <w:p w:rsidR="00B305BE" w:rsidRDefault="00B305BE" w:rsidP="00B305BE">
      <w:pPr>
        <w:pStyle w:val="a7"/>
        <w:ind w:firstLine="708"/>
        <w:rPr>
          <w:rFonts w:ascii="Times New Roman" w:hAnsi="Times New Roman" w:cs="Times New Roman"/>
          <w:b w:val="0"/>
        </w:rPr>
      </w:pPr>
      <w:r>
        <w:rPr>
          <w:rFonts w:ascii="Times New Roman" w:hAnsi="Times New Roman" w:cs="Times New Roman"/>
          <w:b w:val="0"/>
        </w:rPr>
        <w:t>Муниципальные услуги сельского поселения предоставляются по 9 утвержденным административным регламентам.</w:t>
      </w:r>
    </w:p>
    <w:p w:rsidR="00B305BE" w:rsidRDefault="00B305BE" w:rsidP="00B305BE">
      <w:pPr>
        <w:pStyle w:val="a7"/>
        <w:ind w:firstLine="708"/>
        <w:rPr>
          <w:rFonts w:ascii="Times New Roman" w:hAnsi="Times New Roman" w:cs="Times New Roman"/>
          <w:b w:val="0"/>
        </w:rPr>
      </w:pPr>
      <w:r>
        <w:rPr>
          <w:rFonts w:ascii="Times New Roman" w:hAnsi="Times New Roman" w:cs="Times New Roman"/>
          <w:b w:val="0"/>
        </w:rPr>
        <w:t>В 2018 году населению оказано 129 муниципальные услуги, в том числе:</w:t>
      </w:r>
    </w:p>
    <w:p w:rsidR="00B305BE" w:rsidRDefault="00B305BE" w:rsidP="00B305BE">
      <w:pPr>
        <w:ind w:firstLine="709"/>
        <w:jc w:val="both"/>
        <w:rPr>
          <w:sz w:val="24"/>
          <w:szCs w:val="24"/>
        </w:rPr>
      </w:pPr>
      <w:r>
        <w:rPr>
          <w:sz w:val="24"/>
          <w:szCs w:val="24"/>
        </w:rPr>
        <w:t xml:space="preserve">«Выдача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w:t>
      </w:r>
      <w:r>
        <w:rPr>
          <w:sz w:val="24"/>
          <w:szCs w:val="24"/>
        </w:rPr>
        <w:lastRenderedPageBreak/>
        <w:t>совместно с нанимателем» - 0;</w:t>
      </w:r>
    </w:p>
    <w:p w:rsidR="00B305BE" w:rsidRDefault="00B305BE" w:rsidP="00B305BE">
      <w:pPr>
        <w:ind w:firstLine="709"/>
        <w:jc w:val="both"/>
        <w:rPr>
          <w:sz w:val="24"/>
          <w:szCs w:val="24"/>
        </w:rPr>
      </w:pPr>
      <w:r>
        <w:rPr>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-114;</w:t>
      </w:r>
    </w:p>
    <w:p w:rsidR="00B305BE" w:rsidRDefault="00B305BE" w:rsidP="00B305BE">
      <w:pPr>
        <w:ind w:firstLine="709"/>
        <w:jc w:val="both"/>
        <w:rPr>
          <w:sz w:val="24"/>
          <w:szCs w:val="24"/>
        </w:rPr>
      </w:pPr>
      <w:r>
        <w:rPr>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 - 0;</w:t>
      </w:r>
    </w:p>
    <w:p w:rsidR="00B305BE" w:rsidRDefault="00B305BE" w:rsidP="00B305BE">
      <w:pPr>
        <w:ind w:firstLine="709"/>
        <w:jc w:val="both"/>
        <w:rPr>
          <w:sz w:val="24"/>
          <w:szCs w:val="24"/>
        </w:rPr>
      </w:pPr>
      <w:r>
        <w:rPr>
          <w:sz w:val="24"/>
          <w:szCs w:val="24"/>
        </w:rPr>
        <w:t>«Предоставление информации об очередности предоставления жилых помещений на условиях социального найма» - 0;</w:t>
      </w:r>
    </w:p>
    <w:p w:rsidR="00B305BE" w:rsidRDefault="00B305BE" w:rsidP="00B305BE">
      <w:pPr>
        <w:ind w:firstLine="709"/>
        <w:jc w:val="both"/>
        <w:rPr>
          <w:sz w:val="24"/>
          <w:szCs w:val="24"/>
        </w:rPr>
      </w:pPr>
      <w:r>
        <w:rPr>
          <w:sz w:val="24"/>
          <w:szCs w:val="24"/>
        </w:rPr>
        <w:t>«Предоставление жилых помещений муниципального жилищного фонда по договорам социального найма в сельском поселении Сосновка» - 0;</w:t>
      </w:r>
    </w:p>
    <w:p w:rsidR="00B305BE" w:rsidRDefault="00B305BE" w:rsidP="00B305BE">
      <w:pPr>
        <w:ind w:firstLine="709"/>
        <w:jc w:val="both"/>
        <w:rPr>
          <w:sz w:val="24"/>
          <w:szCs w:val="24"/>
        </w:rPr>
      </w:pPr>
      <w:r>
        <w:rPr>
          <w:sz w:val="24"/>
          <w:szCs w:val="24"/>
        </w:rPr>
        <w:t>«Предоставление сведений из реестра муниципального имущества» - 12;</w:t>
      </w:r>
    </w:p>
    <w:p w:rsidR="00B305BE" w:rsidRDefault="00B305BE" w:rsidP="00B305BE">
      <w:pPr>
        <w:ind w:firstLine="709"/>
        <w:jc w:val="both"/>
        <w:rPr>
          <w:sz w:val="24"/>
          <w:szCs w:val="24"/>
        </w:rPr>
      </w:pPr>
      <w:r>
        <w:rPr>
          <w:sz w:val="24"/>
          <w:szCs w:val="24"/>
        </w:rPr>
        <w:t>«Прием заявлений, документов, а также постановка граждан на учёт в качестве нуждающихся в жилых помещениях» - 0;</w:t>
      </w:r>
    </w:p>
    <w:p w:rsidR="00B305BE" w:rsidRDefault="00B305BE" w:rsidP="00B305BE">
      <w:pPr>
        <w:ind w:firstLine="709"/>
        <w:jc w:val="both"/>
        <w:rPr>
          <w:sz w:val="24"/>
          <w:szCs w:val="24"/>
        </w:rPr>
      </w:pPr>
      <w:r>
        <w:rPr>
          <w:sz w:val="24"/>
          <w:szCs w:val="24"/>
        </w:rPr>
        <w:t>«Присвоение объекту адресации адреса, аннулированию его адреса</w:t>
      </w:r>
      <w:r>
        <w:rPr>
          <w:bCs/>
          <w:sz w:val="24"/>
          <w:szCs w:val="24"/>
        </w:rPr>
        <w:t xml:space="preserve"> </w:t>
      </w:r>
      <w:r>
        <w:rPr>
          <w:sz w:val="24"/>
          <w:szCs w:val="24"/>
        </w:rPr>
        <w:t>на территории муниципального образования сельское поселение Сосновка» - 3;</w:t>
      </w:r>
    </w:p>
    <w:p w:rsidR="00B305BE" w:rsidRDefault="00B305BE" w:rsidP="00B305BE">
      <w:pPr>
        <w:ind w:firstLine="709"/>
        <w:jc w:val="both"/>
        <w:rPr>
          <w:bCs/>
          <w:sz w:val="24"/>
          <w:szCs w:val="24"/>
        </w:rPr>
      </w:pPr>
      <w:r>
        <w:rPr>
          <w:bCs/>
          <w:sz w:val="24"/>
          <w:szCs w:val="24"/>
        </w:rPr>
        <w:t>«</w:t>
      </w:r>
      <w:r>
        <w:rPr>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bCs/>
          <w:sz w:val="24"/>
          <w:szCs w:val="24"/>
        </w:rPr>
        <w:t>»-0.</w:t>
      </w:r>
    </w:p>
    <w:p w:rsidR="00B305BE" w:rsidRDefault="00B305BE" w:rsidP="00B305BE">
      <w:pPr>
        <w:ind w:firstLine="709"/>
        <w:jc w:val="both"/>
        <w:rPr>
          <w:sz w:val="24"/>
          <w:szCs w:val="24"/>
        </w:rPr>
      </w:pPr>
      <w:r>
        <w:rPr>
          <w:sz w:val="24"/>
          <w:szCs w:val="24"/>
        </w:rPr>
        <w:t>В соответствии с Федеральным законом от 27 июля 2010 года № 210-ФЗ                       «Об организации предоставления государственных и муниципальных услуг» реализован комплекс мер, направленных на организацию межведомственного электронного взаимодействия.</w:t>
      </w:r>
    </w:p>
    <w:p w:rsidR="00B305BE" w:rsidRDefault="00B305BE" w:rsidP="00B305BE">
      <w:pPr>
        <w:ind w:firstLine="709"/>
        <w:jc w:val="both"/>
        <w:rPr>
          <w:sz w:val="24"/>
          <w:szCs w:val="24"/>
        </w:rPr>
      </w:pPr>
      <w:r>
        <w:rPr>
          <w:sz w:val="24"/>
          <w:szCs w:val="24"/>
        </w:rPr>
        <w:t>Также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утвержден перечень муниципальных услуг сельского поселения Сосновка,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w:t>
      </w:r>
    </w:p>
    <w:p w:rsidR="00B305BE" w:rsidRDefault="00B305BE" w:rsidP="00B305BE"/>
    <w:p w:rsidR="00B305BE" w:rsidRDefault="00B305BE" w:rsidP="00B305BE"/>
    <w:p w:rsidR="00B305BE" w:rsidRDefault="00B305BE" w:rsidP="00B305BE">
      <w:pPr>
        <w:pStyle w:val="3"/>
        <w:rPr>
          <w:b/>
          <w:szCs w:val="24"/>
        </w:rPr>
      </w:pPr>
      <w:r>
        <w:rPr>
          <w:b/>
          <w:szCs w:val="24"/>
        </w:rPr>
        <w:t>Информирование населения</w:t>
      </w:r>
    </w:p>
    <w:p w:rsidR="00B305BE" w:rsidRDefault="00B305BE" w:rsidP="00B305BE">
      <w:pPr>
        <w:pStyle w:val="3"/>
        <w:rPr>
          <w:b/>
          <w:szCs w:val="24"/>
        </w:rPr>
      </w:pPr>
    </w:p>
    <w:p w:rsidR="00B305BE" w:rsidRDefault="00B305BE" w:rsidP="00B305BE">
      <w:pPr>
        <w:ind w:firstLine="708"/>
        <w:jc w:val="both"/>
        <w:rPr>
          <w:sz w:val="24"/>
          <w:szCs w:val="24"/>
        </w:rPr>
      </w:pPr>
      <w:r>
        <w:rPr>
          <w:sz w:val="24"/>
          <w:szCs w:val="24"/>
        </w:rPr>
        <w:t>В течение 2018 года в целях информирования населения о деятельности органов местного самоуправления сельского поселения, о важнейших событиях, происходящих в сельском поселении, велось оперативное информирование жителей сельского поселения.</w:t>
      </w:r>
    </w:p>
    <w:p w:rsidR="00B305BE" w:rsidRDefault="00B305BE" w:rsidP="00B305BE">
      <w:pPr>
        <w:ind w:firstLine="708"/>
        <w:jc w:val="both"/>
        <w:rPr>
          <w:sz w:val="24"/>
          <w:szCs w:val="24"/>
        </w:rPr>
      </w:pPr>
      <w:r>
        <w:rPr>
          <w:sz w:val="24"/>
          <w:szCs w:val="24"/>
        </w:rPr>
        <w:t>Доступ к информации о деятельности органов местного самоуправления сельского поселения обеспечивался следующими способами:</w:t>
      </w:r>
    </w:p>
    <w:p w:rsidR="00B305BE" w:rsidRDefault="00B305BE" w:rsidP="00B305BE">
      <w:pPr>
        <w:ind w:firstLine="708"/>
        <w:jc w:val="both"/>
        <w:rPr>
          <w:sz w:val="24"/>
          <w:szCs w:val="24"/>
        </w:rPr>
      </w:pPr>
      <w:r>
        <w:rPr>
          <w:sz w:val="24"/>
          <w:szCs w:val="24"/>
        </w:rPr>
        <w:t>1) обнародование (опубликование) органами местного самоуправления сельского поселения информации о своей деятельности. Опубликование муниципальных правовых актов органов местного самоуправления сельского поселения Сосновка осуществлялось в бюллетене «Официальный вестник сельского поселения Сосновка»;</w:t>
      </w:r>
    </w:p>
    <w:p w:rsidR="00B305BE" w:rsidRDefault="00B305BE" w:rsidP="00B305BE">
      <w:pPr>
        <w:ind w:firstLine="708"/>
        <w:jc w:val="both"/>
        <w:rPr>
          <w:sz w:val="24"/>
          <w:szCs w:val="24"/>
        </w:rPr>
      </w:pPr>
      <w:r>
        <w:rPr>
          <w:sz w:val="24"/>
          <w:szCs w:val="24"/>
        </w:rPr>
        <w:t xml:space="preserve">2) размещение информации о деятельности органов местного самоуправления сельского поселения Сосновка размещалась в информационно-телекоммуникационной сети «Интернет» на официальном сайте органов местного самоуправления сельского поселения Сосновка с электронным адресом </w:t>
      </w:r>
      <w:r>
        <w:rPr>
          <w:sz w:val="24"/>
          <w:szCs w:val="24"/>
          <w:lang w:val="en-US"/>
        </w:rPr>
        <w:t>www</w:t>
      </w:r>
      <w:r>
        <w:rPr>
          <w:sz w:val="24"/>
          <w:szCs w:val="24"/>
        </w:rPr>
        <w:t>.адмсосновка.рф;</w:t>
      </w:r>
    </w:p>
    <w:p w:rsidR="00B305BE" w:rsidRDefault="00B305BE" w:rsidP="00B305BE">
      <w:pPr>
        <w:ind w:firstLine="708"/>
        <w:jc w:val="both"/>
        <w:rPr>
          <w:sz w:val="24"/>
          <w:szCs w:val="24"/>
        </w:rPr>
      </w:pPr>
      <w:r>
        <w:rPr>
          <w:sz w:val="24"/>
          <w:szCs w:val="24"/>
        </w:rPr>
        <w:t>3) размещение органами местного самоуправления сельского поселения информации о своей деятельности в общественно доступных местах (на стендах и досках объявлений и т.п.).</w:t>
      </w:r>
    </w:p>
    <w:p w:rsidR="00B305BE" w:rsidRDefault="00B305BE" w:rsidP="00B305BE">
      <w:pPr>
        <w:pStyle w:val="3"/>
        <w:ind w:firstLine="708"/>
        <w:jc w:val="both"/>
        <w:rPr>
          <w:szCs w:val="24"/>
        </w:rPr>
      </w:pPr>
      <w:r>
        <w:rPr>
          <w:szCs w:val="24"/>
        </w:rPr>
        <w:lastRenderedPageBreak/>
        <w:t>Осуществлялось размещение (публикация) на официальном сайте органов местного самоуправления сельского поселения Сосновка пресс-релизов филиала ФГБУ «ФКП Росреестра», Управления ПФР в г. Белоярский.</w:t>
      </w:r>
    </w:p>
    <w:p w:rsidR="00B305BE" w:rsidRDefault="00B305BE" w:rsidP="00B305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p>
    <w:p w:rsidR="00B305BE" w:rsidRDefault="00B305BE" w:rsidP="00B305BE">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Защита населения и территории сельского поселения Сосновка</w:t>
      </w:r>
    </w:p>
    <w:p w:rsidR="00B305BE" w:rsidRDefault="00B305BE" w:rsidP="00B305BE">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 от чрезвычайных ситуаций и обеспечение пожарной безопасности</w:t>
      </w:r>
    </w:p>
    <w:p w:rsidR="00B305BE" w:rsidRDefault="00B305BE" w:rsidP="00B305BE">
      <w:pPr>
        <w:pStyle w:val="ConsPlusNormal"/>
        <w:ind w:firstLine="0"/>
        <w:jc w:val="center"/>
        <w:outlineLvl w:val="1"/>
        <w:rPr>
          <w:rFonts w:ascii="Times New Roman" w:hAnsi="Times New Roman" w:cs="Times New Roman"/>
          <w:b/>
          <w:sz w:val="24"/>
          <w:szCs w:val="24"/>
        </w:rPr>
      </w:pPr>
    </w:p>
    <w:p w:rsidR="00B305BE" w:rsidRDefault="00B305BE" w:rsidP="00B305BE">
      <w:pPr>
        <w:ind w:firstLine="720"/>
        <w:jc w:val="both"/>
        <w:rPr>
          <w:sz w:val="24"/>
          <w:szCs w:val="24"/>
        </w:rPr>
      </w:pPr>
      <w:r>
        <w:rPr>
          <w:sz w:val="24"/>
          <w:szCs w:val="24"/>
        </w:rPr>
        <w:t>Администрацией сельского поселения Сосновка разработан План основных мероприятий в области гражданской обороны, предупреждения и ликвидации чрезвычайных ситуаций, обеспечения пожарной безопасности на 2018 год.</w:t>
      </w:r>
    </w:p>
    <w:p w:rsidR="00B305BE" w:rsidRDefault="00B305BE" w:rsidP="00B305BE">
      <w:pPr>
        <w:ind w:firstLine="720"/>
        <w:jc w:val="both"/>
        <w:rPr>
          <w:sz w:val="24"/>
          <w:szCs w:val="24"/>
        </w:rPr>
      </w:pPr>
      <w:r>
        <w:rPr>
          <w:sz w:val="24"/>
          <w:szCs w:val="24"/>
        </w:rPr>
        <w:t xml:space="preserve">В 2018 году проведено 6 заседаний комиссии по чрезвычайным ситуациям и обеспечению пожарной безопасности сельского поселения. </w:t>
      </w:r>
    </w:p>
    <w:p w:rsidR="00B305BE" w:rsidRDefault="00B305BE" w:rsidP="00B305BE">
      <w:pPr>
        <w:ind w:firstLine="720"/>
        <w:jc w:val="both"/>
        <w:rPr>
          <w:bCs/>
          <w:color w:val="000000"/>
          <w:sz w:val="24"/>
          <w:szCs w:val="24"/>
        </w:rPr>
      </w:pPr>
      <w:r>
        <w:rPr>
          <w:sz w:val="24"/>
          <w:szCs w:val="24"/>
        </w:rPr>
        <w:t xml:space="preserve">В рамках организации работы по совершенствованию системы нормативных правовых актов сельского поселения по вопросам гражданской обороны и выполнению их требований в 2018 году разработано и утверждено 16 нормативно-правовых актов, регламентирующих деятельность органов местного самоуправления в области защиты населения и территории сельского поселения </w:t>
      </w:r>
      <w:r>
        <w:rPr>
          <w:bCs/>
          <w:sz w:val="24"/>
          <w:szCs w:val="24"/>
        </w:rPr>
        <w:t xml:space="preserve">от чрезвычайных ситуаций природного и техногенного характера </w:t>
      </w:r>
      <w:r>
        <w:rPr>
          <w:sz w:val="24"/>
          <w:szCs w:val="24"/>
        </w:rPr>
        <w:t>и обеспечения пожарной безопасности</w:t>
      </w:r>
      <w:r>
        <w:rPr>
          <w:bCs/>
          <w:color w:val="000000"/>
          <w:sz w:val="24"/>
          <w:szCs w:val="24"/>
        </w:rPr>
        <w:t>, а также вносящих изменения в ранее принятые нормативно-правовые акты.</w:t>
      </w:r>
    </w:p>
    <w:p w:rsidR="00B305BE" w:rsidRDefault="00B305BE" w:rsidP="00B305BE">
      <w:pPr>
        <w:ind w:firstLine="708"/>
        <w:jc w:val="both"/>
        <w:rPr>
          <w:sz w:val="24"/>
          <w:szCs w:val="24"/>
        </w:rPr>
      </w:pPr>
      <w:r>
        <w:rPr>
          <w:sz w:val="24"/>
          <w:szCs w:val="24"/>
        </w:rPr>
        <w:t xml:space="preserve">Информация о состоянии защиты населения и территорий от чрезвычайных ситуаций и принятых мерах по обеспечению их безопасности размещена на официальном сайте органов местного самоуправления  сельского поселения Сосновка адмсосновка.рф. </w:t>
      </w:r>
    </w:p>
    <w:p w:rsidR="00B305BE" w:rsidRDefault="00B305BE" w:rsidP="00B305BE">
      <w:pPr>
        <w:ind w:firstLine="709"/>
        <w:jc w:val="both"/>
        <w:rPr>
          <w:bCs/>
          <w:sz w:val="24"/>
          <w:szCs w:val="24"/>
        </w:rPr>
      </w:pPr>
      <w:r>
        <w:rPr>
          <w:sz w:val="24"/>
          <w:szCs w:val="24"/>
        </w:rPr>
        <w:t>В 2018 году по муниципальной программе «Реализация полномочий органов местного самоуправления на 2017-2023 годы</w:t>
      </w:r>
      <w:r>
        <w:rPr>
          <w:bCs/>
          <w:sz w:val="24"/>
          <w:szCs w:val="24"/>
        </w:rPr>
        <w:t>» осуществлялись следующие мероприятия:</w:t>
      </w:r>
    </w:p>
    <w:p w:rsidR="00B305BE" w:rsidRDefault="00B305BE" w:rsidP="00B305BE">
      <w:pPr>
        <w:ind w:firstLine="709"/>
        <w:jc w:val="both"/>
        <w:rPr>
          <w:sz w:val="24"/>
          <w:szCs w:val="24"/>
        </w:rPr>
      </w:pPr>
      <w:r>
        <w:rPr>
          <w:bCs/>
          <w:sz w:val="24"/>
          <w:szCs w:val="24"/>
        </w:rPr>
        <w:t xml:space="preserve">«Создание резерва материальных ресурсов для ликвидации чрезвычайных ситуаций и в целях гражданской обороны». </w:t>
      </w:r>
      <w:r>
        <w:rPr>
          <w:sz w:val="24"/>
          <w:szCs w:val="24"/>
        </w:rPr>
        <w:t xml:space="preserve">Общий объем финансирования мероприятия за счет средств бюджета сельского поселения Сосновка составляет 115,1 тыс. рублей, из них на 2018 год было выделено и освоено 14,5 тыс. рублей. В 2018 году в рамках реализации мероприятия программы было произведено </w:t>
      </w:r>
      <w:r>
        <w:rPr>
          <w:sz w:val="23"/>
          <w:szCs w:val="23"/>
        </w:rPr>
        <w:t xml:space="preserve">обновление медицинских и лекарственных препаратов на сумму 5,0 тыс. рублей и </w:t>
      </w:r>
      <w:r>
        <w:rPr>
          <w:sz w:val="24"/>
          <w:szCs w:val="24"/>
        </w:rPr>
        <w:t xml:space="preserve"> </w:t>
      </w:r>
      <w:r>
        <w:rPr>
          <w:sz w:val="23"/>
          <w:szCs w:val="23"/>
        </w:rPr>
        <w:t>приобретены материальные ресурсы для пополнения резервов</w:t>
      </w:r>
      <w:r>
        <w:rPr>
          <w:sz w:val="24"/>
          <w:szCs w:val="24"/>
        </w:rPr>
        <w:t xml:space="preserve"> на случай чрезвычайных ситуаций  на сумму 9,5 тыс. рублей;</w:t>
      </w:r>
    </w:p>
    <w:p w:rsidR="00B305BE" w:rsidRDefault="00B305BE" w:rsidP="00B305BE">
      <w:pPr>
        <w:ind w:firstLine="709"/>
        <w:jc w:val="both"/>
        <w:rPr>
          <w:sz w:val="24"/>
          <w:szCs w:val="24"/>
        </w:rPr>
      </w:pPr>
      <w:r>
        <w:rPr>
          <w:sz w:val="24"/>
          <w:szCs w:val="24"/>
        </w:rPr>
        <w:t xml:space="preserve">«Мероприятия по обеспечению первичных мер пожарной безопасности». Общий объем финансирования мероприятия за счет средств бюджета сельского поселения Сосновка составляет 216,4 тыс. рублей, из них на 2018 год было выделено и освоено 80,1 тыс. рублей. Средства в размере 75,0 тыс. рублей были потрачены на содержание в рабочем состоянии минерализованной полосы, опашку и уборку палой листвы. На наглядную агитацию для населения в противопожарный период было потрачено 5,1 тыс. рублей. В подъездах жилых домов развешивались листовки на тему «Пожарная безопасность в многоквартирных домах», «Сигналы гражданской обороны» и др.; </w:t>
      </w:r>
    </w:p>
    <w:p w:rsidR="00B305BE" w:rsidRDefault="00B305BE" w:rsidP="00B305BE">
      <w:pPr>
        <w:ind w:firstLine="709"/>
        <w:jc w:val="both"/>
        <w:rPr>
          <w:sz w:val="23"/>
          <w:szCs w:val="23"/>
        </w:rPr>
      </w:pPr>
      <w:r>
        <w:rPr>
          <w:sz w:val="24"/>
          <w:szCs w:val="24"/>
        </w:rPr>
        <w:t xml:space="preserve">«Мероприятия по обеспечению безопасности людей на водных объектах».  Общий объем финансирования мероприятия за счет средств бюджета сельского поселения Сосновка составляет 18,0 тыс. рублей, из них на 2018 год было выделено и освоено 3,0 тыс. рублей </w:t>
      </w:r>
      <w:r>
        <w:rPr>
          <w:sz w:val="23"/>
          <w:szCs w:val="23"/>
        </w:rPr>
        <w:t>на изготовление информационного материала по безопасному пребыванию людей на водных объектах;</w:t>
      </w:r>
    </w:p>
    <w:p w:rsidR="00B305BE" w:rsidRDefault="00B305BE" w:rsidP="00B305BE">
      <w:pPr>
        <w:ind w:firstLine="709"/>
        <w:jc w:val="both"/>
        <w:rPr>
          <w:sz w:val="24"/>
          <w:szCs w:val="24"/>
        </w:rPr>
      </w:pPr>
      <w:r>
        <w:rPr>
          <w:bCs/>
          <w:iCs/>
          <w:sz w:val="24"/>
          <w:szCs w:val="24"/>
        </w:rPr>
        <w:t xml:space="preserve">«Мероприятия по профилактике правонарушений». </w:t>
      </w:r>
      <w:r>
        <w:rPr>
          <w:sz w:val="24"/>
          <w:szCs w:val="24"/>
        </w:rPr>
        <w:t xml:space="preserve">Общий объем финансирования мероприятия за счет средств бюджета сельского поселения Сосновка составляет </w:t>
      </w:r>
      <w:r>
        <w:rPr>
          <w:sz w:val="22"/>
          <w:szCs w:val="22"/>
        </w:rPr>
        <w:t xml:space="preserve">96,8 </w:t>
      </w:r>
      <w:r>
        <w:rPr>
          <w:sz w:val="24"/>
          <w:szCs w:val="24"/>
        </w:rPr>
        <w:t>тыс. рублей, из них на 2018 год было выделено и освоено 20,3 тыс. рублей.</w:t>
      </w:r>
    </w:p>
    <w:p w:rsidR="00B305BE" w:rsidRDefault="00B305BE" w:rsidP="00B305BE">
      <w:pPr>
        <w:pStyle w:val="3"/>
        <w:ind w:firstLine="720"/>
        <w:jc w:val="both"/>
        <w:rPr>
          <w:szCs w:val="24"/>
        </w:rPr>
      </w:pPr>
      <w:r>
        <w:rPr>
          <w:szCs w:val="24"/>
        </w:rPr>
        <w:t xml:space="preserve">В отчетном периоде в целях предупреждения возможных чрезвычайных ситуаций, связанных с природными (лесными) пожарами, а также защиты жизни, здоровья, имущества граждан и юридических лиц государственного и муниципального имущества от пожаров, стабилизации обстановки с пожарами и минимизации последствий от них на территории сельского поселения Сосновка 3 раза  вводились противопожарные режимы (в </w:t>
      </w:r>
      <w:r>
        <w:rPr>
          <w:szCs w:val="24"/>
        </w:rPr>
        <w:lastRenderedPageBreak/>
        <w:t>весенне-летний период и в зимний период на время новогодних и рождественских праздников).</w:t>
      </w:r>
    </w:p>
    <w:p w:rsidR="00B305BE" w:rsidRDefault="00B305BE" w:rsidP="00B305BE">
      <w:pPr>
        <w:ind w:firstLine="720"/>
        <w:jc w:val="both"/>
        <w:rPr>
          <w:sz w:val="24"/>
          <w:szCs w:val="24"/>
        </w:rPr>
      </w:pPr>
      <w:r>
        <w:rPr>
          <w:sz w:val="24"/>
          <w:szCs w:val="24"/>
        </w:rPr>
        <w:t>Проведена инвентаризация средств, инвентаря и оборудования для ликвидации лесных пожаров на территории сельского поселения Сосновка.</w:t>
      </w:r>
    </w:p>
    <w:p w:rsidR="00B305BE" w:rsidRDefault="00B305BE" w:rsidP="00B305BE">
      <w:pPr>
        <w:ind w:firstLine="720"/>
        <w:jc w:val="both"/>
        <w:rPr>
          <w:sz w:val="24"/>
          <w:szCs w:val="24"/>
        </w:rPr>
      </w:pPr>
      <w:r>
        <w:rPr>
          <w:sz w:val="24"/>
          <w:szCs w:val="24"/>
        </w:rPr>
        <w:t>В области обеспечения пожарной безопасности в весенне-летний период проведены мероприятия, направленные на снижение количества пожаров и гибели людей при пожарах, а именно:</w:t>
      </w:r>
    </w:p>
    <w:p w:rsidR="00B305BE" w:rsidRDefault="00B305BE" w:rsidP="00B305BE">
      <w:pPr>
        <w:ind w:firstLine="720"/>
        <w:jc w:val="both"/>
        <w:rPr>
          <w:sz w:val="24"/>
          <w:szCs w:val="24"/>
        </w:rPr>
      </w:pPr>
      <w:r>
        <w:rPr>
          <w:sz w:val="24"/>
          <w:szCs w:val="24"/>
        </w:rPr>
        <w:t>- проведена беседа с населением по запрету разведения костров, на придомовых территориях, в гаражах и в лесу;</w:t>
      </w:r>
    </w:p>
    <w:p w:rsidR="00B305BE" w:rsidRDefault="00B305BE" w:rsidP="00B305BE">
      <w:pPr>
        <w:ind w:firstLine="708"/>
        <w:jc w:val="both"/>
        <w:rPr>
          <w:sz w:val="24"/>
          <w:szCs w:val="24"/>
        </w:rPr>
      </w:pPr>
      <w:r>
        <w:rPr>
          <w:sz w:val="24"/>
          <w:szCs w:val="24"/>
        </w:rPr>
        <w:t>- розданы населению памятки и развешаны листовки.</w:t>
      </w:r>
    </w:p>
    <w:p w:rsidR="00B305BE" w:rsidRDefault="00B305BE" w:rsidP="00B305BE">
      <w:pPr>
        <w:ind w:firstLine="709"/>
        <w:jc w:val="both"/>
        <w:rPr>
          <w:sz w:val="24"/>
          <w:szCs w:val="24"/>
        </w:rPr>
      </w:pPr>
      <w:r>
        <w:rPr>
          <w:sz w:val="24"/>
          <w:szCs w:val="24"/>
        </w:rPr>
        <w:t xml:space="preserve">Также осуществлялось информирование населения </w:t>
      </w:r>
      <w:r>
        <w:rPr>
          <w:sz w:val="23"/>
          <w:szCs w:val="23"/>
        </w:rPr>
        <w:t>по безопасному пребыванию людей на водных объектах.</w:t>
      </w:r>
    </w:p>
    <w:p w:rsidR="00B305BE" w:rsidRDefault="00B305BE" w:rsidP="00B305BE">
      <w:pPr>
        <w:ind w:firstLine="708"/>
        <w:jc w:val="both"/>
        <w:rPr>
          <w:sz w:val="24"/>
          <w:szCs w:val="24"/>
        </w:rPr>
      </w:pPr>
      <w:r>
        <w:rPr>
          <w:sz w:val="24"/>
          <w:szCs w:val="24"/>
        </w:rPr>
        <w:t xml:space="preserve">В целях достижения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населенный пункт, а также в лесной фонд, выявления фактов сжигания населением мусора и сухой растительности на территории сельского поселения Сосновка осуществляет свою деятельность патрульно-маневренная группа. </w:t>
      </w:r>
    </w:p>
    <w:p w:rsidR="00B305BE" w:rsidRDefault="00B305BE" w:rsidP="00B305BE">
      <w:pPr>
        <w:ind w:firstLine="708"/>
        <w:jc w:val="both"/>
        <w:rPr>
          <w:sz w:val="24"/>
          <w:szCs w:val="24"/>
        </w:rPr>
      </w:pPr>
      <w:r>
        <w:rPr>
          <w:sz w:val="24"/>
          <w:szCs w:val="24"/>
        </w:rPr>
        <w:t>Участниками группы в пожароопасные периоды проводился ежедневный осмотр территории на предмет возгорания согласно утвержденного маршрута патрулирования.</w:t>
      </w:r>
    </w:p>
    <w:p w:rsidR="00B305BE" w:rsidRDefault="00B305BE" w:rsidP="00B305BE">
      <w:pPr>
        <w:pStyle w:val="3"/>
        <w:jc w:val="both"/>
        <w:rPr>
          <w:rStyle w:val="a8"/>
          <w:b w:val="0"/>
          <w:color w:val="000000"/>
        </w:rPr>
      </w:pPr>
      <w:r>
        <w:rPr>
          <w:szCs w:val="24"/>
        </w:rPr>
        <w:t xml:space="preserve"> </w:t>
      </w:r>
      <w:r>
        <w:rPr>
          <w:szCs w:val="24"/>
        </w:rPr>
        <w:tab/>
        <w:t xml:space="preserve">На канале местного телевидения была размещена информация о правилах поведения и об ограничении пребывания граждан в лесу, правила нахождения на водных объектах. В подъездах жилых домов и на информационных стендах были развешены плакаты на тему «Огонь - наш друг и враг». Бригадой несовершеннолетних подростков были проведены рейды по очистке прилегающей к поселку лесной зоны от валежника. Составлен план мероприятий </w:t>
      </w:r>
      <w:r>
        <w:rPr>
          <w:rStyle w:val="a8"/>
          <w:b w:val="0"/>
          <w:color w:val="000000"/>
          <w:szCs w:val="24"/>
        </w:rPr>
        <w:t>по предупреждению и ликвидации лесных и торфяных пожаров на территории сельского поселения Сосновка в пожароопасный период 2019 года.</w:t>
      </w:r>
    </w:p>
    <w:p w:rsidR="00B305BE" w:rsidRDefault="00B305BE" w:rsidP="00B305BE">
      <w:pPr>
        <w:pStyle w:val="3"/>
        <w:jc w:val="both"/>
        <w:rPr>
          <w:rStyle w:val="a8"/>
          <w:b w:val="0"/>
          <w:color w:val="000000"/>
          <w:szCs w:val="24"/>
        </w:rPr>
      </w:pPr>
    </w:p>
    <w:p w:rsidR="00B305BE" w:rsidRDefault="00B305BE" w:rsidP="00B305BE">
      <w:pPr>
        <w:pStyle w:val="ConsPlusNormal"/>
        <w:ind w:firstLine="0"/>
        <w:jc w:val="center"/>
        <w:outlineLvl w:val="1"/>
        <w:rPr>
          <w:rFonts w:ascii="Times New Roman" w:hAnsi="Times New Roman" w:cs="Times New Roman"/>
          <w:b/>
          <w:sz w:val="24"/>
        </w:rPr>
      </w:pPr>
      <w:r>
        <w:rPr>
          <w:rFonts w:ascii="Times New Roman" w:hAnsi="Times New Roman" w:cs="Times New Roman"/>
          <w:b/>
          <w:sz w:val="24"/>
          <w:szCs w:val="24"/>
        </w:rPr>
        <w:t>Участие в профилактике терроризма и экстремизма</w:t>
      </w:r>
    </w:p>
    <w:p w:rsidR="00B305BE" w:rsidRDefault="00B305BE" w:rsidP="00B305BE">
      <w:pPr>
        <w:pStyle w:val="ConsPlusNormal"/>
        <w:ind w:firstLine="708"/>
        <w:jc w:val="both"/>
        <w:outlineLvl w:val="1"/>
        <w:rPr>
          <w:rFonts w:ascii="Times New Roman" w:hAnsi="Times New Roman" w:cs="Times New Roman"/>
          <w:b/>
          <w:sz w:val="24"/>
          <w:szCs w:val="24"/>
        </w:rPr>
      </w:pPr>
    </w:p>
    <w:p w:rsidR="00B305BE" w:rsidRDefault="00B305BE" w:rsidP="00B305BE">
      <w:pPr>
        <w:ind w:firstLine="720"/>
        <w:jc w:val="both"/>
        <w:rPr>
          <w:sz w:val="24"/>
          <w:szCs w:val="24"/>
        </w:rPr>
      </w:pPr>
      <w:r>
        <w:rPr>
          <w:sz w:val="24"/>
          <w:szCs w:val="24"/>
        </w:rPr>
        <w:t>В целях реализации полномочий органов местного самоуправления сельского поселения Сосновка по участию в профилактике терроризма и экстремизма, а также в минимизации и (или) ликвидации последствий проявлений терроризма и экстремизма на территории сельского поселения Сосновка работа велась по плану мероприятий по профилактике терроризма и экстремизма в сельском поселении Сосновка на 2018 год. План мероприятий выполнен в полном объеме. Распоряжением администрации было назначено ответственное лицо за работу по профилактике терроризма и экстремизма в администрации сельского поселения Сосновка. В 2018 году было проведено 4 заседания антитеррористической комиссии сельского поселения Сосновка.</w:t>
      </w:r>
      <w:r>
        <w:rPr>
          <w:b/>
          <w:sz w:val="24"/>
          <w:szCs w:val="24"/>
        </w:rPr>
        <w:t xml:space="preserve">  </w:t>
      </w:r>
    </w:p>
    <w:p w:rsidR="00B305BE" w:rsidRDefault="00B305BE" w:rsidP="00B305BE">
      <w:pPr>
        <w:pStyle w:val="ConsPlusNonformat"/>
        <w:jc w:val="center"/>
      </w:pPr>
    </w:p>
    <w:p w:rsidR="001A0347" w:rsidRDefault="001A0347"/>
    <w:sectPr w:rsidR="001A0347" w:rsidSect="001A03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A4C75"/>
    <w:multiLevelType w:val="hybridMultilevel"/>
    <w:tmpl w:val="B538A64C"/>
    <w:lvl w:ilvl="0" w:tplc="FAC88BE4">
      <w:start w:val="1"/>
      <w:numFmt w:val="bullet"/>
      <w:lvlText w:val=""/>
      <w:lvlJc w:val="left"/>
      <w:pPr>
        <w:tabs>
          <w:tab w:val="num" w:pos="2160"/>
        </w:tabs>
        <w:ind w:left="2160" w:hanging="360"/>
      </w:pPr>
      <w:rPr>
        <w:rFonts w:ascii="Symbol" w:hAnsi="Symbol" w:hint="default"/>
      </w:rPr>
    </w:lvl>
    <w:lvl w:ilvl="1" w:tplc="FAC88BE4">
      <w:start w:val="1"/>
      <w:numFmt w:val="bullet"/>
      <w:lvlText w:val=""/>
      <w:lvlJc w:val="left"/>
      <w:pPr>
        <w:tabs>
          <w:tab w:val="num" w:pos="1260"/>
        </w:tabs>
        <w:ind w:left="12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93506AF"/>
    <w:multiLevelType w:val="hybridMultilevel"/>
    <w:tmpl w:val="1B342210"/>
    <w:lvl w:ilvl="0" w:tplc="537EA396">
      <w:start w:val="1"/>
      <w:numFmt w:val="bullet"/>
      <w:lvlText w:val=""/>
      <w:lvlJc w:val="left"/>
      <w:pPr>
        <w:tabs>
          <w:tab w:val="num" w:pos="1647"/>
        </w:tabs>
        <w:ind w:left="108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05BE"/>
    <w:rsid w:val="00017B3C"/>
    <w:rsid w:val="00114C86"/>
    <w:rsid w:val="00123A20"/>
    <w:rsid w:val="00134BE3"/>
    <w:rsid w:val="001A0347"/>
    <w:rsid w:val="001D1DAE"/>
    <w:rsid w:val="00270644"/>
    <w:rsid w:val="00336198"/>
    <w:rsid w:val="007C336E"/>
    <w:rsid w:val="00AA2F44"/>
    <w:rsid w:val="00B305BE"/>
    <w:rsid w:val="00BB028B"/>
    <w:rsid w:val="00C3527C"/>
    <w:rsid w:val="00C81D46"/>
    <w:rsid w:val="00DE0334"/>
    <w:rsid w:val="00E91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5BE"/>
    <w:pPr>
      <w:widowControl w:val="0"/>
      <w:autoSpaceDE w:val="0"/>
      <w:autoSpaceDN w:val="0"/>
      <w:adjustRightInd w:val="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05BE"/>
    <w:rPr>
      <w:color w:val="0000FF"/>
      <w:u w:val="single"/>
    </w:rPr>
  </w:style>
  <w:style w:type="paragraph" w:styleId="a4">
    <w:name w:val="Normal (Web)"/>
    <w:basedOn w:val="a"/>
    <w:semiHidden/>
    <w:unhideWhenUsed/>
    <w:rsid w:val="00B305BE"/>
    <w:pPr>
      <w:widowControl/>
      <w:autoSpaceDE/>
      <w:autoSpaceDN/>
      <w:adjustRightInd/>
      <w:spacing w:before="100" w:beforeAutospacing="1" w:after="100" w:afterAutospacing="1"/>
    </w:pPr>
    <w:rPr>
      <w:sz w:val="24"/>
      <w:szCs w:val="24"/>
    </w:rPr>
  </w:style>
  <w:style w:type="paragraph" w:styleId="a5">
    <w:name w:val="Body Text Indent"/>
    <w:basedOn w:val="a"/>
    <w:link w:val="a6"/>
    <w:semiHidden/>
    <w:unhideWhenUsed/>
    <w:rsid w:val="00B305BE"/>
    <w:pPr>
      <w:widowControl/>
      <w:autoSpaceDE/>
      <w:autoSpaceDN/>
      <w:adjustRightInd/>
      <w:spacing w:after="120"/>
      <w:ind w:left="283"/>
    </w:pPr>
    <w:rPr>
      <w:sz w:val="24"/>
      <w:szCs w:val="24"/>
    </w:rPr>
  </w:style>
  <w:style w:type="character" w:customStyle="1" w:styleId="a6">
    <w:name w:val="Основной текст с отступом Знак"/>
    <w:basedOn w:val="a0"/>
    <w:link w:val="a5"/>
    <w:semiHidden/>
    <w:rsid w:val="00B305BE"/>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B305BE"/>
    <w:pPr>
      <w:widowControl/>
      <w:autoSpaceDE/>
      <w:autoSpaceDN/>
      <w:adjustRightInd/>
      <w:jc w:val="center"/>
    </w:pPr>
    <w:rPr>
      <w:sz w:val="24"/>
    </w:rPr>
  </w:style>
  <w:style w:type="character" w:customStyle="1" w:styleId="30">
    <w:name w:val="Основной текст с отступом 3 Знак"/>
    <w:basedOn w:val="a0"/>
    <w:link w:val="3"/>
    <w:semiHidden/>
    <w:rsid w:val="00B305BE"/>
    <w:rPr>
      <w:rFonts w:ascii="Times New Roman" w:eastAsia="Times New Roman" w:hAnsi="Times New Roman" w:cs="Times New Roman"/>
      <w:sz w:val="24"/>
      <w:szCs w:val="20"/>
      <w:lang w:eastAsia="ru-RU"/>
    </w:rPr>
  </w:style>
  <w:style w:type="paragraph" w:customStyle="1" w:styleId="ConsPlusNormal">
    <w:name w:val="ConsPlusNormal"/>
    <w:rsid w:val="00B305BE"/>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B305BE"/>
    <w:pPr>
      <w:autoSpaceDE w:val="0"/>
      <w:autoSpaceDN w:val="0"/>
      <w:adjustRightInd w:val="0"/>
    </w:pPr>
    <w:rPr>
      <w:rFonts w:ascii="Courier New" w:eastAsia="Times New Roman" w:hAnsi="Courier New" w:cs="Courier New"/>
      <w:sz w:val="20"/>
      <w:szCs w:val="20"/>
      <w:lang w:eastAsia="ru-RU"/>
    </w:rPr>
  </w:style>
  <w:style w:type="paragraph" w:customStyle="1" w:styleId="a7">
    <w:name w:val="параграф"/>
    <w:basedOn w:val="a"/>
    <w:uiPriority w:val="99"/>
    <w:qFormat/>
    <w:rsid w:val="00B305BE"/>
    <w:pPr>
      <w:widowControl/>
      <w:autoSpaceDE/>
      <w:autoSpaceDN/>
      <w:adjustRightInd/>
      <w:jc w:val="both"/>
    </w:pPr>
    <w:rPr>
      <w:rFonts w:ascii="Calibri" w:hAnsi="Calibri" w:cs="Calibri"/>
      <w:b/>
      <w:bCs/>
      <w:sz w:val="24"/>
      <w:szCs w:val="24"/>
    </w:rPr>
  </w:style>
  <w:style w:type="paragraph" w:customStyle="1" w:styleId="1">
    <w:name w:val="Абзац списка1"/>
    <w:basedOn w:val="a"/>
    <w:uiPriority w:val="99"/>
    <w:rsid w:val="00B305BE"/>
    <w:pPr>
      <w:widowControl/>
      <w:autoSpaceDE/>
      <w:autoSpaceDN/>
      <w:adjustRightInd/>
      <w:spacing w:after="200" w:line="276" w:lineRule="auto"/>
      <w:ind w:left="720"/>
    </w:pPr>
    <w:rPr>
      <w:rFonts w:ascii="Calibri" w:hAnsi="Calibri" w:cs="Calibri"/>
      <w:sz w:val="22"/>
      <w:szCs w:val="22"/>
    </w:rPr>
  </w:style>
  <w:style w:type="paragraph" w:customStyle="1" w:styleId="ConsNonformat">
    <w:name w:val="ConsNonformat"/>
    <w:rsid w:val="00B305BE"/>
    <w:pPr>
      <w:widowControl w:val="0"/>
      <w:autoSpaceDE w:val="0"/>
      <w:autoSpaceDN w:val="0"/>
      <w:adjustRightInd w:val="0"/>
      <w:ind w:right="19772"/>
    </w:pPr>
    <w:rPr>
      <w:rFonts w:ascii="Courier New" w:eastAsia="Times New Roman" w:hAnsi="Courier New" w:cs="Courier New"/>
      <w:sz w:val="20"/>
      <w:szCs w:val="20"/>
      <w:lang w:eastAsia="ru-RU"/>
    </w:rPr>
  </w:style>
  <w:style w:type="character" w:styleId="a8">
    <w:name w:val="Strong"/>
    <w:basedOn w:val="a0"/>
    <w:qFormat/>
    <w:rsid w:val="00B305BE"/>
    <w:rPr>
      <w:b/>
      <w:bCs/>
    </w:rPr>
  </w:style>
</w:styles>
</file>

<file path=word/webSettings.xml><?xml version="1.0" encoding="utf-8"?>
<w:webSettings xmlns:r="http://schemas.openxmlformats.org/officeDocument/2006/relationships" xmlns:w="http://schemas.openxmlformats.org/wordprocessingml/2006/main">
  <w:divs>
    <w:div w:id="43340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772FBBCCC698CCD81753990F55000FE671250ABC8AE8BDAC2F0F40C66DCDAD0117902AF8690D2kFF9G" TargetMode="External"/><Relationship Id="rId5" Type="http://schemas.openxmlformats.org/officeDocument/2006/relationships/hyperlink" Target="https://ru.wikipedia.org/wiki/%D0%A0%D0%BE%D0%B7%D0%BD%D0%B8%D1%87%D0%BD%D0%B0%D1%8F_%D1%82%D0%BE%D1%80%D0%B3%D0%BE%D0%B2%D0%BB%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12064</Words>
  <Characters>68770</Characters>
  <Application>Microsoft Office Word</Application>
  <DocSecurity>0</DocSecurity>
  <Lines>573</Lines>
  <Paragraphs>161</Paragraphs>
  <ScaleCrop>false</ScaleCrop>
  <Company>Администрация СП Сосновка</Company>
  <LinksUpToDate>false</LinksUpToDate>
  <CharactersWithSpaces>80673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отдела кадров</dc:creator>
  <cp:keywords/>
  <dc:description/>
  <cp:lastModifiedBy>Специалист отдела кадров</cp:lastModifiedBy>
  <cp:revision>3</cp:revision>
  <dcterms:created xsi:type="dcterms:W3CDTF">2019-02-11T07:40:00Z</dcterms:created>
  <dcterms:modified xsi:type="dcterms:W3CDTF">2019-02-11T07:40:00Z</dcterms:modified>
</cp:coreProperties>
</file>